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EF7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034E23CB" wp14:editId="67BFD120">
            <wp:extent cx="485775" cy="600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4EF7">
        <w:rPr>
          <w:rFonts w:ascii="Times New Roman" w:eastAsia="Times New Roman" w:hAnsi="Times New Roman" w:cs="Times New Roman"/>
          <w:b/>
          <w:sz w:val="32"/>
          <w:szCs w:val="32"/>
        </w:rPr>
        <w:t xml:space="preserve">УПОЛНОМОЧЕННЫЙ ПО ПРАВАМ ЧЕЛОВЕКА </w:t>
      </w: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4EF7">
        <w:rPr>
          <w:rFonts w:ascii="Times New Roman" w:eastAsia="Times New Roman" w:hAnsi="Times New Roman" w:cs="Times New Roman"/>
          <w:b/>
          <w:sz w:val="32"/>
          <w:szCs w:val="32"/>
        </w:rPr>
        <w:t xml:space="preserve">В ТВЕРСКОЙ ОБЛАСТИ </w:t>
      </w: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1E1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EC21E1">
        <w:rPr>
          <w:rFonts w:ascii="Times New Roman" w:eastAsia="Times New Roman" w:hAnsi="Times New Roman" w:cs="Times New Roman"/>
          <w:b/>
          <w:caps/>
          <w:sz w:val="32"/>
          <w:szCs w:val="32"/>
        </w:rPr>
        <w:t>СПЕЦИАЛЬНЫЙ доклад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EC21E1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EC21E1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НА ТЕМУ: «демографическая ситуация в тверской области и меры, </w:t>
      </w:r>
    </w:p>
    <w:p w:rsidR="00EC21E1" w:rsidRPr="00EC21E1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EC21E1">
        <w:rPr>
          <w:rFonts w:ascii="Times New Roman" w:eastAsia="Times New Roman" w:hAnsi="Times New Roman" w:cs="Times New Roman"/>
          <w:b/>
          <w:caps/>
          <w:sz w:val="32"/>
          <w:szCs w:val="32"/>
        </w:rPr>
        <w:t>необходимые для ее улучшения»</w:t>
      </w:r>
    </w:p>
    <w:p w:rsidR="00EC21E1" w:rsidRPr="00EC21E1" w:rsidRDefault="00EC21E1" w:rsidP="00EC21E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Pr="005D4EF7" w:rsidRDefault="00EC21E1" w:rsidP="00EC21E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4EF7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EC21E1" w:rsidRPr="005D4EF7" w:rsidRDefault="00EC21E1" w:rsidP="00EC21E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Pr="005D4EF7" w:rsidRDefault="00EC21E1" w:rsidP="00EC21E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21E1" w:rsidRPr="00EB0FA3" w:rsidRDefault="00EC21E1" w:rsidP="00EC21E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Тверь, 2018</w:t>
      </w:r>
    </w:p>
    <w:p w:rsidR="00EC21E1" w:rsidRPr="005D4EF7" w:rsidRDefault="00EC21E1" w:rsidP="00EC21E1">
      <w:pPr>
        <w:tabs>
          <w:tab w:val="left" w:pos="360"/>
          <w:tab w:val="left" w:pos="54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EF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4EF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4EF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C21E1" w:rsidRDefault="00EC21E1" w:rsidP="00EC21E1">
      <w:pPr>
        <w:tabs>
          <w:tab w:val="left" w:pos="360"/>
          <w:tab w:val="left" w:pos="5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4EF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772D95" w:rsidRDefault="00772D95" w:rsidP="00EC21E1">
      <w:pPr>
        <w:tabs>
          <w:tab w:val="left" w:pos="360"/>
          <w:tab w:val="left" w:pos="5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="-436" w:tblpY="145"/>
        <w:tblW w:w="9776" w:type="dxa"/>
        <w:tblLayout w:type="fixed"/>
        <w:tblLook w:val="01E0" w:firstRow="1" w:lastRow="1" w:firstColumn="1" w:lastColumn="1" w:noHBand="0" w:noVBand="0"/>
      </w:tblPr>
      <w:tblGrid>
        <w:gridCol w:w="9209"/>
        <w:gridCol w:w="567"/>
      </w:tblGrid>
      <w:tr w:rsidR="00EC21E1" w:rsidRPr="005D4EF7" w:rsidTr="00913648">
        <w:tc>
          <w:tcPr>
            <w:tcW w:w="9209" w:type="dxa"/>
          </w:tcPr>
          <w:p w:rsidR="00EC21E1" w:rsidRPr="00DF4391" w:rsidRDefault="00EC21E1" w:rsidP="005F0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DF439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5F0C89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  <w:p w:rsidR="00EC21E1" w:rsidRDefault="00EC21E1" w:rsidP="005F0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C21E1" w:rsidRPr="005F0C89" w:rsidRDefault="005F0C89" w:rsidP="005F0C89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C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C21E1" w:rsidRPr="005D4EF7" w:rsidTr="00913648">
        <w:tc>
          <w:tcPr>
            <w:tcW w:w="9209" w:type="dxa"/>
          </w:tcPr>
          <w:p w:rsidR="00EC21E1" w:rsidRPr="00DF4391" w:rsidRDefault="00EC21E1" w:rsidP="005F0C89">
            <w:pPr>
              <w:pStyle w:val="a7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5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мографическая ситуация в Тверской области</w:t>
            </w:r>
            <w:r w:rsidR="005F0C8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DF439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6194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5F0C8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C1049C" w:rsidRPr="008D4BC1" w:rsidRDefault="00C1049C" w:rsidP="005F0C89">
            <w:pPr>
              <w:pStyle w:val="a7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C21E1" w:rsidRPr="001D22F8" w:rsidRDefault="00595153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9</w:t>
            </w:r>
          </w:p>
        </w:tc>
      </w:tr>
      <w:tr w:rsidR="00EC21E1" w:rsidRPr="005D4EF7" w:rsidTr="00913648">
        <w:trPr>
          <w:trHeight w:val="283"/>
        </w:trPr>
        <w:tc>
          <w:tcPr>
            <w:tcW w:w="9209" w:type="dxa"/>
          </w:tcPr>
          <w:p w:rsidR="00EC21E1" w:rsidRDefault="00EC21E1" w:rsidP="005F0C8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21E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социологического исследования</w:t>
            </w:r>
            <w:r w:rsidRPr="00EC21E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5E0DE9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  <w:r w:rsidR="00030F78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  <w:r w:rsidR="007E7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49C" w:rsidRPr="00EC21E1" w:rsidRDefault="00C1049C" w:rsidP="005F0C89">
            <w:pPr>
              <w:pStyle w:val="a7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1E1" w:rsidRPr="005F0C89" w:rsidRDefault="005F0C89" w:rsidP="0029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91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C21E1" w:rsidRPr="005D4EF7" w:rsidTr="00913648">
        <w:trPr>
          <w:trHeight w:val="283"/>
        </w:trPr>
        <w:tc>
          <w:tcPr>
            <w:tcW w:w="9209" w:type="dxa"/>
          </w:tcPr>
          <w:p w:rsidR="00991596" w:rsidRDefault="00F64093" w:rsidP="005F0C89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Ряд ф</w:t>
            </w:r>
            <w:r w:rsidR="00EC21E1" w:rsidRPr="00CC4D02">
              <w:rPr>
                <w:rFonts w:ascii="Times New Roman" w:hAnsi="Times New Roman" w:cs="Times New Roman"/>
                <w:b/>
                <w:sz w:val="28"/>
                <w:szCs w:val="28"/>
              </w:rPr>
              <w:t>актор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EC21E1" w:rsidRPr="00CC4D02">
              <w:rPr>
                <w:rFonts w:ascii="Times New Roman" w:hAnsi="Times New Roman" w:cs="Times New Roman"/>
                <w:b/>
                <w:sz w:val="28"/>
                <w:szCs w:val="28"/>
              </w:rPr>
              <w:t>, влияющи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EC21E1" w:rsidRPr="00CC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991596" w:rsidRPr="00CC4D0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смертности</w:t>
            </w:r>
            <w:r w:rsidR="00CC4D02" w:rsidRPr="00CC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в </w:t>
            </w:r>
            <w:r w:rsidR="00CC4D0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C4D02" w:rsidRPr="00CC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верской </w:t>
            </w:r>
            <w:r w:rsidR="005F0C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C4D02" w:rsidRPr="00CC4D02">
              <w:rPr>
                <w:rFonts w:ascii="Times New Roman" w:hAnsi="Times New Roman" w:cs="Times New Roman"/>
                <w:b/>
                <w:sz w:val="28"/>
                <w:szCs w:val="28"/>
              </w:rPr>
              <w:t>бласти</w:t>
            </w:r>
            <w:r w:rsidR="005F0C8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  <w:p w:rsidR="00CC4D02" w:rsidRPr="00CC4D02" w:rsidRDefault="00CC4D02" w:rsidP="005F0C89">
            <w:pPr>
              <w:pStyle w:val="a7"/>
              <w:tabs>
                <w:tab w:val="left" w:pos="459"/>
                <w:tab w:val="left" w:pos="8487"/>
              </w:tabs>
              <w:spacing w:after="0" w:line="240" w:lineRule="auto"/>
              <w:ind w:left="0" w:right="-132"/>
              <w:rPr>
                <w:rFonts w:ascii="Times New Roman" w:hAnsi="Times New Roman" w:cs="Times New Roman"/>
                <w:sz w:val="28"/>
                <w:szCs w:val="28"/>
              </w:rPr>
            </w:pPr>
            <w:r w:rsidRPr="00CC4D0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A0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197">
              <w:rPr>
                <w:rFonts w:ascii="Times New Roman" w:hAnsi="Times New Roman" w:cs="Times New Roman"/>
                <w:sz w:val="28"/>
                <w:szCs w:val="28"/>
              </w:rPr>
              <w:t>Смертность от заболевани</w:t>
            </w:r>
            <w:r w:rsidR="005F0C89">
              <w:rPr>
                <w:rFonts w:ascii="Times New Roman" w:hAnsi="Times New Roman" w:cs="Times New Roman"/>
                <w:sz w:val="28"/>
                <w:szCs w:val="28"/>
              </w:rPr>
              <w:t>й……………………………………………….</w:t>
            </w:r>
          </w:p>
          <w:p w:rsidR="00991596" w:rsidRDefault="00991596" w:rsidP="005F0C89">
            <w:pPr>
              <w:pStyle w:val="a7"/>
              <w:tabs>
                <w:tab w:val="left" w:pos="459"/>
              </w:tabs>
              <w:spacing w:after="0" w:line="240" w:lineRule="auto"/>
              <w:ind w:left="0"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Смертность от внешних причин…………………………</w:t>
            </w:r>
            <w:r w:rsidR="005F0C89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991596" w:rsidRDefault="00991596" w:rsidP="005F0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E1" w:rsidRPr="00EC21E1" w:rsidRDefault="00991596" w:rsidP="005F0C89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Факторы, влияющие на </w:t>
            </w:r>
            <w:r w:rsidR="00EC21E1" w:rsidRPr="00331B8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жизни населения</w:t>
            </w:r>
            <w:r w:rsidR="00EC21E1" w:rsidRPr="0033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1E1" w:rsidRPr="00331B80">
              <w:rPr>
                <w:rFonts w:ascii="Times New Roman" w:hAnsi="Times New Roman" w:cs="Times New Roman"/>
                <w:b/>
                <w:sz w:val="28"/>
                <w:szCs w:val="28"/>
              </w:rPr>
              <w:t>в Тверской области</w:t>
            </w:r>
            <w:r w:rsidR="00EC21E1" w:rsidRPr="00EC21E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  <w:r w:rsidR="005F0C8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67" w:type="dxa"/>
          </w:tcPr>
          <w:p w:rsidR="005F0C89" w:rsidRDefault="005F0C89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C89" w:rsidRDefault="005F0C89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66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5F0C89" w:rsidRDefault="005F0C89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66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5F0C89" w:rsidRDefault="005F0C89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73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5F0C89" w:rsidRDefault="005F0C89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0C89" w:rsidRDefault="005F0C89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0C89" w:rsidRPr="005F0C89" w:rsidRDefault="005F0C89" w:rsidP="0052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24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C21E1" w:rsidRPr="005D4EF7" w:rsidTr="00913648">
        <w:trPr>
          <w:trHeight w:val="283"/>
        </w:trPr>
        <w:tc>
          <w:tcPr>
            <w:tcW w:w="9209" w:type="dxa"/>
          </w:tcPr>
          <w:p w:rsidR="00EC21E1" w:rsidRDefault="00991596" w:rsidP="005F0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21E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A0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1E1"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населения ……………</w:t>
            </w:r>
            <w:r w:rsidR="005F0C89">
              <w:rPr>
                <w:rFonts w:ascii="Times New Roman" w:hAnsi="Times New Roman" w:cs="Times New Roman"/>
                <w:sz w:val="28"/>
                <w:szCs w:val="28"/>
              </w:rPr>
              <w:t>…………………….......</w:t>
            </w:r>
          </w:p>
          <w:p w:rsidR="00512197" w:rsidRDefault="00512197" w:rsidP="005F0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</w:t>
            </w:r>
            <w:r w:rsidRPr="00F816EC">
              <w:rPr>
                <w:rFonts w:ascii="Times New Roman" w:hAnsi="Times New Roman" w:cs="Times New Roman"/>
                <w:sz w:val="28"/>
                <w:szCs w:val="28"/>
              </w:rPr>
              <w:t>аспространенност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16EC">
              <w:rPr>
                <w:rFonts w:ascii="Times New Roman" w:hAnsi="Times New Roman" w:cs="Times New Roman"/>
                <w:sz w:val="28"/>
                <w:szCs w:val="28"/>
              </w:rPr>
              <w:t xml:space="preserve"> алкоголи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зма, наркомании, </w:t>
            </w:r>
          </w:p>
          <w:p w:rsidR="00512197" w:rsidRPr="000B18BA" w:rsidRDefault="00512197" w:rsidP="00913648">
            <w:pPr>
              <w:pStyle w:val="a7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табакокурения…………………………………………………</w:t>
            </w:r>
            <w:r w:rsidR="005F0C89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67" w:type="dxa"/>
          </w:tcPr>
          <w:p w:rsidR="00EC21E1" w:rsidRDefault="005F0C89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24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913648" w:rsidRDefault="00913648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3648" w:rsidRPr="005F0C89" w:rsidRDefault="00913648" w:rsidP="0052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24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C21E1" w:rsidRPr="005D4EF7" w:rsidTr="00913648">
        <w:trPr>
          <w:trHeight w:val="283"/>
        </w:trPr>
        <w:tc>
          <w:tcPr>
            <w:tcW w:w="9209" w:type="dxa"/>
          </w:tcPr>
          <w:p w:rsidR="00EC21E1" w:rsidRDefault="00991596" w:rsidP="005F0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2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2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1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окружающей среды </w:t>
            </w:r>
            <w:r w:rsidR="00EC21E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6F7005" w:rsidRDefault="006F7005" w:rsidP="005F0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1E1" w:rsidRPr="00913648" w:rsidRDefault="00913648" w:rsidP="0052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6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24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21E1" w:rsidRPr="005D4EF7" w:rsidTr="00913648">
        <w:trPr>
          <w:trHeight w:val="283"/>
        </w:trPr>
        <w:tc>
          <w:tcPr>
            <w:tcW w:w="9209" w:type="dxa"/>
          </w:tcPr>
          <w:p w:rsidR="00EC21E1" w:rsidRPr="00C1049C" w:rsidRDefault="00C1049C" w:rsidP="0091364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9"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C">
              <w:rPr>
                <w:rFonts w:ascii="Times New Roman" w:hAnsi="Times New Roman" w:cs="Times New Roman"/>
                <w:b/>
                <w:sz w:val="28"/>
                <w:szCs w:val="28"/>
              </w:rPr>
              <w:t>Факторы, влияющие на рождаемость</w:t>
            </w:r>
            <w:r w:rsidR="004F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Тверской области</w:t>
            </w:r>
            <w:r w:rsidR="00EC21E1" w:rsidRPr="00C1049C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8D4D3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67" w:type="dxa"/>
          </w:tcPr>
          <w:p w:rsidR="00EC21E1" w:rsidRPr="00913648" w:rsidRDefault="00524596" w:rsidP="005F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EC21E1" w:rsidRPr="005D4EF7" w:rsidTr="00913648">
        <w:trPr>
          <w:trHeight w:val="283"/>
        </w:trPr>
        <w:tc>
          <w:tcPr>
            <w:tcW w:w="9209" w:type="dxa"/>
          </w:tcPr>
          <w:p w:rsidR="00EC21E1" w:rsidRDefault="00CC4D02" w:rsidP="0091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49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22F1C">
              <w:rPr>
                <w:rFonts w:ascii="Times New Roman" w:hAnsi="Times New Roman" w:cs="Times New Roman"/>
                <w:sz w:val="28"/>
                <w:szCs w:val="28"/>
              </w:rPr>
              <w:t>. Уровень доходов, занятость населения …………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567" w:type="dxa"/>
          </w:tcPr>
          <w:p w:rsidR="00EC21E1" w:rsidRPr="00913648" w:rsidRDefault="00913648" w:rsidP="00524596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6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24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C21E1" w:rsidRPr="005D4EF7" w:rsidTr="00913648">
        <w:trPr>
          <w:trHeight w:val="283"/>
        </w:trPr>
        <w:tc>
          <w:tcPr>
            <w:tcW w:w="9209" w:type="dxa"/>
          </w:tcPr>
          <w:p w:rsidR="00EC21E1" w:rsidRDefault="00CC4D02" w:rsidP="0091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49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22F1C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жильем </w:t>
            </w:r>
            <w:r w:rsidR="00EC21E1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67" w:type="dxa"/>
          </w:tcPr>
          <w:p w:rsidR="00EC21E1" w:rsidRPr="00913648" w:rsidRDefault="00524596" w:rsidP="005F0C89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C21E1" w:rsidRPr="005D4EF7" w:rsidTr="00913648">
        <w:trPr>
          <w:trHeight w:val="283"/>
        </w:trPr>
        <w:tc>
          <w:tcPr>
            <w:tcW w:w="9209" w:type="dxa"/>
          </w:tcPr>
          <w:p w:rsidR="00EC21E1" w:rsidRDefault="00CC4D02" w:rsidP="0091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49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704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40D6" w:rsidRPr="007040D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поддержки, реализуемые на территории Тверской области</w:t>
            </w:r>
            <w:r w:rsidR="00704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49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EC21E1" w:rsidRPr="00913648" w:rsidRDefault="00913648" w:rsidP="00524596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6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24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21E1" w:rsidRPr="005D4EF7" w:rsidTr="00913648">
        <w:trPr>
          <w:trHeight w:val="283"/>
        </w:trPr>
        <w:tc>
          <w:tcPr>
            <w:tcW w:w="9209" w:type="dxa"/>
          </w:tcPr>
          <w:p w:rsidR="00EC21E1" w:rsidRDefault="00CC4D02" w:rsidP="005F0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49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="00AE18F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семейных ценностей</w:t>
            </w:r>
            <w:r w:rsidR="00EC21E1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7E7D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0156AC" w:rsidRDefault="000156AC" w:rsidP="005F0C89">
            <w:pPr>
              <w:pStyle w:val="a7"/>
              <w:tabs>
                <w:tab w:val="left" w:pos="459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1" w:rsidRPr="00D37D92" w:rsidRDefault="007E7DE2" w:rsidP="00D37D9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37D92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67" w:type="dxa"/>
          </w:tcPr>
          <w:p w:rsidR="00EC21E1" w:rsidRDefault="000F2F45" w:rsidP="005F0C89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24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913648" w:rsidRDefault="00913648" w:rsidP="005F0C89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3648" w:rsidRDefault="00913648" w:rsidP="005F0C89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524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913648" w:rsidRPr="00913648" w:rsidRDefault="00913648" w:rsidP="005F0C89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1E1" w:rsidRPr="005D4EF7" w:rsidTr="00913648">
        <w:trPr>
          <w:trHeight w:val="387"/>
        </w:trPr>
        <w:tc>
          <w:tcPr>
            <w:tcW w:w="9209" w:type="dxa"/>
          </w:tcPr>
          <w:p w:rsidR="00EC21E1" w:rsidRPr="004F7AA0" w:rsidRDefault="007E7DE2" w:rsidP="005F0C89">
            <w:pPr>
              <w:tabs>
                <w:tab w:val="left" w:pos="44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="00C1049C" w:rsidRPr="004F7A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DF4391" w:rsidRPr="004F7AA0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A041A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1364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D59C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B0FA3" w:rsidRDefault="00EB0FA3" w:rsidP="005F0C89">
            <w:pPr>
              <w:pStyle w:val="a7"/>
              <w:tabs>
                <w:tab w:val="left" w:pos="443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FA3" w:rsidRPr="00EB0FA3" w:rsidRDefault="00EB0FA3" w:rsidP="005F0C89">
            <w:pPr>
              <w:pStyle w:val="a7"/>
              <w:tabs>
                <w:tab w:val="left" w:pos="1134"/>
              </w:tabs>
              <w:spacing w:after="0"/>
              <w:ind w:left="0" w:hanging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Приложение: </w:t>
            </w:r>
          </w:p>
          <w:p w:rsidR="00EB0FA3" w:rsidRDefault="00EB0FA3" w:rsidP="005F0C89">
            <w:pPr>
              <w:tabs>
                <w:tab w:val="left" w:pos="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FA3">
              <w:rPr>
                <w:rFonts w:ascii="Times New Roman" w:hAnsi="Times New Roman" w:cs="Times New Roman"/>
                <w:sz w:val="28"/>
                <w:szCs w:val="28"/>
              </w:rPr>
              <w:t xml:space="preserve">Научный отчет о результатах социологического исследования </w:t>
            </w:r>
            <w:r w:rsidR="004F7AA0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 w:rsidRPr="00EB0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FA3" w:rsidRPr="00EB0FA3" w:rsidRDefault="00EB0FA3" w:rsidP="005F0C89">
            <w:pPr>
              <w:tabs>
                <w:tab w:val="left" w:pos="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«Демографическая ситуация в Тверской области и меры, необходимые для ее улучшения»</w:t>
            </w:r>
          </w:p>
        </w:tc>
        <w:tc>
          <w:tcPr>
            <w:tcW w:w="567" w:type="dxa"/>
          </w:tcPr>
          <w:p w:rsidR="00EC21E1" w:rsidRPr="001D22F8" w:rsidRDefault="00524596" w:rsidP="000F2F45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EC21E1" w:rsidRPr="005D4EF7" w:rsidTr="00913648">
        <w:tc>
          <w:tcPr>
            <w:tcW w:w="9209" w:type="dxa"/>
          </w:tcPr>
          <w:p w:rsidR="00EC21E1" w:rsidRDefault="00EC21E1" w:rsidP="005F0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1E1" w:rsidRPr="005D4EF7" w:rsidRDefault="00EC21E1" w:rsidP="005F0C89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1E1" w:rsidRPr="005D4EF7" w:rsidTr="00913648">
        <w:tc>
          <w:tcPr>
            <w:tcW w:w="9209" w:type="dxa"/>
          </w:tcPr>
          <w:p w:rsidR="00612495" w:rsidRPr="00F620AF" w:rsidRDefault="00612495" w:rsidP="005F0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C21E1" w:rsidRDefault="00EC21E1" w:rsidP="005F0C89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0A8F" w:rsidRDefault="00640A8F" w:rsidP="0070132C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2" w:rsidRDefault="00D37D92" w:rsidP="0070132C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2" w:rsidRDefault="00D37D92" w:rsidP="0070132C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2" w:rsidRDefault="00D37D92" w:rsidP="0070132C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05" w:rsidRDefault="006F7005" w:rsidP="0070132C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62D" w:rsidRDefault="0063562D" w:rsidP="0070132C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E1" w:rsidRDefault="00EC21E1" w:rsidP="0070132C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C21E1" w:rsidRDefault="00EC21E1" w:rsidP="0070132C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3" w:rsidRPr="00D54736" w:rsidRDefault="005F3DF3" w:rsidP="004F7AA0">
      <w:pPr>
        <w:tabs>
          <w:tab w:val="left" w:pos="9356"/>
        </w:tabs>
        <w:spacing w:after="0" w:line="240" w:lineRule="auto"/>
        <w:ind w:left="1134" w:righ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dst100033"/>
      <w:bookmarkEnd w:id="0"/>
      <w:r w:rsidRPr="00D54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54736" w:rsidRPr="00D54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54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году численность населения в трудоспособном возрасте</w:t>
      </w:r>
      <w:r w:rsidR="00230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Российской Федерации</w:t>
      </w:r>
      <w:r w:rsidRPr="00D54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сократилась почти на миллион. В ближайшие годы такая тенденция сохранится, что может стать серьезным ограничением для экономического роста</w:t>
      </w:r>
      <w:r w:rsidR="0001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D54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 ответить на эти вызовы и в предстоящее десятилетие обеспечить устойчивый естественный рост численности населения России».</w:t>
      </w:r>
    </w:p>
    <w:p w:rsidR="005F3DF3" w:rsidRPr="00DF30C1" w:rsidRDefault="00D54736" w:rsidP="004F7AA0">
      <w:pPr>
        <w:tabs>
          <w:tab w:val="left" w:pos="9356"/>
        </w:tabs>
        <w:spacing w:after="0" w:line="240" w:lineRule="auto"/>
        <w:ind w:left="1134" w:righ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0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Послания Президента Российской Федерации В.В. Путина Федеральному Собранию Российской Федерации на 2018 год </w:t>
      </w:r>
    </w:p>
    <w:p w:rsidR="005F3DF3" w:rsidRPr="00D54736" w:rsidRDefault="005F3DF3" w:rsidP="0070132C">
      <w:pPr>
        <w:spacing w:after="0" w:line="360" w:lineRule="auto"/>
        <w:ind w:left="1134" w:righ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7AA0" w:rsidRDefault="005F3DF3" w:rsidP="00772D95">
      <w:pPr>
        <w:spacing w:after="0" w:line="36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</w:t>
      </w:r>
      <w:r w:rsidR="00C63362" w:rsidRPr="00C6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6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62" w:rsidRPr="00C633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комплексная количественная характеристика и качественная оценка демографических процессов, протекающих на определенной территории: их тенденций, итогов к определенному периоду и последствий.</w:t>
      </w:r>
    </w:p>
    <w:p w:rsidR="00B644C9" w:rsidRDefault="00B644C9" w:rsidP="00772D95">
      <w:pPr>
        <w:spacing w:after="0" w:line="36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негативных факторов, характеризующих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емографическ</w:t>
      </w:r>
      <w:r w:rsidR="00537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537824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</w:t>
      </w:r>
      <w:r w:rsidRPr="005F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острейших проблем современной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3DF3" w:rsidRPr="005F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низкая рождаемость, высокая смертность, а также стремительное уменьшение доли трудоспособного населения ставят под сомнение перспективу экономического и политического процветания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F3DF3" w:rsidRPr="005F3D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015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DF3" w:rsidRPr="005F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в мае 2018 года </w:t>
      </w:r>
      <w:r w:rsidR="00F64093">
        <w:rPr>
          <w:rFonts w:ascii="Times New Roman" w:hAnsi="Times New Roman" w:cs="Times New Roman"/>
          <w:sz w:val="28"/>
          <w:szCs w:val="28"/>
        </w:rPr>
        <w:t>Президентом Российской Федерации В.В.Путиным</w:t>
      </w:r>
      <w:r w:rsidR="00F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издан Указ </w:t>
      </w:r>
      <w:r w:rsidR="00F64093">
        <w:rPr>
          <w:rFonts w:ascii="Times New Roman" w:hAnsi="Times New Roman" w:cs="Times New Roman"/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направленный на увеличение численности населения  страны, повышения уровня жизни граждан. </w:t>
      </w:r>
    </w:p>
    <w:p w:rsidR="00BD59C4" w:rsidRDefault="00F44537" w:rsidP="000F2F45">
      <w:pPr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63362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Российской Федерации</w:t>
      </w:r>
      <w:r w:rsidR="004D5341">
        <w:rPr>
          <w:rFonts w:ascii="Times New Roman" w:hAnsi="Times New Roman" w:cs="Times New Roman"/>
          <w:sz w:val="28"/>
          <w:szCs w:val="28"/>
        </w:rPr>
        <w:t xml:space="preserve"> (далее – Росстат)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9D7" w:rsidRPr="00C06406">
        <w:rPr>
          <w:rFonts w:ascii="Times New Roman" w:hAnsi="Times New Roman" w:cs="Times New Roman"/>
          <w:sz w:val="28"/>
          <w:szCs w:val="28"/>
        </w:rPr>
        <w:t xml:space="preserve"> </w:t>
      </w:r>
      <w:r w:rsidR="00640A8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F3D0E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640A8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40A8F" w:rsidRPr="00C06406">
        <w:rPr>
          <w:rFonts w:ascii="Times New Roman" w:hAnsi="Times New Roman" w:cs="Times New Roman"/>
          <w:sz w:val="28"/>
          <w:szCs w:val="28"/>
        </w:rPr>
        <w:t>Германи</w:t>
      </w:r>
      <w:r w:rsidR="00136120">
        <w:rPr>
          <w:rFonts w:ascii="Times New Roman" w:hAnsi="Times New Roman" w:cs="Times New Roman"/>
          <w:sz w:val="28"/>
          <w:szCs w:val="28"/>
        </w:rPr>
        <w:t>ей</w:t>
      </w:r>
      <w:r w:rsidR="00640A8F" w:rsidRPr="00C06406">
        <w:rPr>
          <w:rFonts w:ascii="Times New Roman" w:hAnsi="Times New Roman" w:cs="Times New Roman"/>
          <w:sz w:val="28"/>
          <w:szCs w:val="28"/>
        </w:rPr>
        <w:t>, Франци</w:t>
      </w:r>
      <w:r w:rsidR="00136120">
        <w:rPr>
          <w:rFonts w:ascii="Times New Roman" w:hAnsi="Times New Roman" w:cs="Times New Roman"/>
          <w:sz w:val="28"/>
          <w:szCs w:val="28"/>
        </w:rPr>
        <w:t>ей</w:t>
      </w:r>
      <w:r w:rsidR="00640A8F" w:rsidRPr="00C06406">
        <w:rPr>
          <w:rFonts w:ascii="Times New Roman" w:hAnsi="Times New Roman" w:cs="Times New Roman"/>
          <w:sz w:val="28"/>
          <w:szCs w:val="28"/>
        </w:rPr>
        <w:t>, Великобритани</w:t>
      </w:r>
      <w:r w:rsidR="00136120">
        <w:rPr>
          <w:rFonts w:ascii="Times New Roman" w:hAnsi="Times New Roman" w:cs="Times New Roman"/>
          <w:sz w:val="28"/>
          <w:szCs w:val="28"/>
        </w:rPr>
        <w:t>ей</w:t>
      </w:r>
      <w:r w:rsidR="00640A8F" w:rsidRPr="00C06406">
        <w:rPr>
          <w:rFonts w:ascii="Times New Roman" w:hAnsi="Times New Roman" w:cs="Times New Roman"/>
          <w:sz w:val="28"/>
          <w:szCs w:val="28"/>
        </w:rPr>
        <w:t xml:space="preserve"> и США</w:t>
      </w:r>
      <w:r w:rsidR="00640A8F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C8337C">
        <w:rPr>
          <w:rFonts w:ascii="Times New Roman" w:hAnsi="Times New Roman" w:cs="Times New Roman"/>
          <w:sz w:val="28"/>
          <w:szCs w:val="28"/>
        </w:rPr>
        <w:t xml:space="preserve"> </w:t>
      </w:r>
      <w:r w:rsidR="007B7C70">
        <w:rPr>
          <w:rFonts w:ascii="Times New Roman" w:hAnsi="Times New Roman" w:cs="Times New Roman"/>
          <w:sz w:val="28"/>
          <w:szCs w:val="28"/>
        </w:rPr>
        <w:t xml:space="preserve">низкая продолжительность жизни и </w:t>
      </w:r>
      <w:r w:rsidR="007F3D0E">
        <w:rPr>
          <w:rFonts w:ascii="Times New Roman" w:hAnsi="Times New Roman" w:cs="Times New Roman"/>
          <w:sz w:val="28"/>
          <w:szCs w:val="28"/>
        </w:rPr>
        <w:t>высоки</w:t>
      </w:r>
      <w:r w:rsidR="007B7C70">
        <w:rPr>
          <w:rFonts w:ascii="Times New Roman" w:hAnsi="Times New Roman" w:cs="Times New Roman"/>
          <w:sz w:val="28"/>
          <w:szCs w:val="28"/>
        </w:rPr>
        <w:t>й</w:t>
      </w:r>
      <w:r w:rsidR="007F3D0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B7C70">
        <w:rPr>
          <w:rFonts w:ascii="Times New Roman" w:hAnsi="Times New Roman" w:cs="Times New Roman"/>
          <w:sz w:val="28"/>
          <w:szCs w:val="28"/>
        </w:rPr>
        <w:t>ь</w:t>
      </w:r>
      <w:r w:rsidR="007F3D0E">
        <w:rPr>
          <w:rFonts w:ascii="Times New Roman" w:hAnsi="Times New Roman" w:cs="Times New Roman"/>
          <w:sz w:val="28"/>
          <w:szCs w:val="28"/>
        </w:rPr>
        <w:t xml:space="preserve"> </w:t>
      </w:r>
      <w:r w:rsidR="00C8337C">
        <w:rPr>
          <w:rFonts w:ascii="Times New Roman" w:hAnsi="Times New Roman" w:cs="Times New Roman"/>
          <w:sz w:val="28"/>
          <w:szCs w:val="28"/>
        </w:rPr>
        <w:t>смертности</w:t>
      </w:r>
      <w:r w:rsidR="00640A8F">
        <w:rPr>
          <w:rFonts w:ascii="Times New Roman" w:hAnsi="Times New Roman" w:cs="Times New Roman"/>
          <w:sz w:val="28"/>
          <w:szCs w:val="28"/>
        </w:rPr>
        <w:t>.</w:t>
      </w:r>
    </w:p>
    <w:p w:rsidR="00331B80" w:rsidRPr="0023050A" w:rsidRDefault="00BD59C4" w:rsidP="000F2F45">
      <w:pPr>
        <w:spacing w:after="0" w:line="36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1B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05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2F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B80" w:rsidRPr="0023050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10065" w:type="dxa"/>
        <w:tblInd w:w="-572" w:type="dxa"/>
        <w:tblLook w:val="04A0" w:firstRow="1" w:lastRow="0" w:firstColumn="1" w:lastColumn="0" w:noHBand="0" w:noVBand="1"/>
      </w:tblPr>
      <w:tblGrid>
        <w:gridCol w:w="2812"/>
        <w:gridCol w:w="1299"/>
        <w:gridCol w:w="1276"/>
        <w:gridCol w:w="2126"/>
        <w:gridCol w:w="1134"/>
        <w:gridCol w:w="1418"/>
      </w:tblGrid>
      <w:tr w:rsidR="00751D5B" w:rsidRPr="00B644C9" w:rsidTr="004F7AA0">
        <w:tc>
          <w:tcPr>
            <w:tcW w:w="2812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99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</w:tc>
        <w:tc>
          <w:tcPr>
            <w:tcW w:w="2126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Великобритания</w:t>
            </w:r>
          </w:p>
        </w:tc>
        <w:tc>
          <w:tcPr>
            <w:tcW w:w="1134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b/>
                <w:sz w:val="24"/>
                <w:szCs w:val="24"/>
              </w:rPr>
              <w:t>США</w:t>
            </w:r>
          </w:p>
        </w:tc>
        <w:tc>
          <w:tcPr>
            <w:tcW w:w="1418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751D5B" w:rsidRPr="00B644C9" w:rsidTr="004F7AA0">
        <w:tc>
          <w:tcPr>
            <w:tcW w:w="2812" w:type="dxa"/>
          </w:tcPr>
          <w:p w:rsidR="00751D5B" w:rsidRPr="00B644C9" w:rsidRDefault="00751D5B" w:rsidP="003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</w:t>
            </w:r>
            <w:r w:rsidR="004C7F2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99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6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2126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134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1418" w:type="dxa"/>
            <w:vAlign w:val="center"/>
          </w:tcPr>
          <w:p w:rsidR="00751D5B" w:rsidRPr="00B644C9" w:rsidRDefault="00751D5B" w:rsidP="0033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 xml:space="preserve">146,8 </w:t>
            </w:r>
          </w:p>
        </w:tc>
      </w:tr>
      <w:tr w:rsidR="00751D5B" w:rsidRPr="00B644C9" w:rsidTr="004F7AA0">
        <w:tc>
          <w:tcPr>
            <w:tcW w:w="2812" w:type="dxa"/>
          </w:tcPr>
          <w:p w:rsidR="00751D5B" w:rsidRPr="00B644C9" w:rsidRDefault="00751D5B" w:rsidP="0075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299" w:type="dxa"/>
            <w:vAlign w:val="center"/>
          </w:tcPr>
          <w:p w:rsidR="00751D5B" w:rsidRPr="00B644C9" w:rsidRDefault="00751D5B" w:rsidP="007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1276" w:type="dxa"/>
            <w:vAlign w:val="center"/>
          </w:tcPr>
          <w:p w:rsidR="00751D5B" w:rsidRPr="00B644C9" w:rsidRDefault="00751D5B" w:rsidP="007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2126" w:type="dxa"/>
            <w:vAlign w:val="center"/>
          </w:tcPr>
          <w:p w:rsidR="00751D5B" w:rsidRPr="00B644C9" w:rsidRDefault="00751D5B" w:rsidP="007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vAlign w:val="center"/>
          </w:tcPr>
          <w:p w:rsidR="00751D5B" w:rsidRPr="00B644C9" w:rsidRDefault="00751D5B" w:rsidP="007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vAlign w:val="center"/>
          </w:tcPr>
          <w:p w:rsidR="00751D5B" w:rsidRPr="004C7F29" w:rsidRDefault="00751D5B" w:rsidP="0075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9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</w:tr>
      <w:tr w:rsidR="00751D5B" w:rsidRPr="00B644C9" w:rsidTr="004F7AA0">
        <w:tc>
          <w:tcPr>
            <w:tcW w:w="2812" w:type="dxa"/>
          </w:tcPr>
          <w:p w:rsidR="00751D5B" w:rsidRPr="00B644C9" w:rsidRDefault="00751D5B" w:rsidP="0075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299" w:type="dxa"/>
            <w:vAlign w:val="center"/>
          </w:tcPr>
          <w:p w:rsidR="00751D5B" w:rsidRPr="00B644C9" w:rsidRDefault="00751D5B" w:rsidP="007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276" w:type="dxa"/>
            <w:vAlign w:val="center"/>
          </w:tcPr>
          <w:p w:rsidR="00751D5B" w:rsidRPr="00B644C9" w:rsidRDefault="00751D5B" w:rsidP="007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126" w:type="dxa"/>
            <w:vAlign w:val="center"/>
          </w:tcPr>
          <w:p w:rsidR="00751D5B" w:rsidRPr="00B644C9" w:rsidRDefault="00751D5B" w:rsidP="007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vAlign w:val="center"/>
          </w:tcPr>
          <w:p w:rsidR="00751D5B" w:rsidRPr="00B644C9" w:rsidRDefault="00751D5B" w:rsidP="007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C9">
              <w:rPr>
                <w:rFonts w:ascii="Times New Roman" w:hAnsi="Times New Roman" w:cs="Times New Roman"/>
                <w:sz w:val="24"/>
                <w:szCs w:val="24"/>
              </w:rPr>
              <w:t>78,09</w:t>
            </w:r>
          </w:p>
        </w:tc>
        <w:tc>
          <w:tcPr>
            <w:tcW w:w="1418" w:type="dxa"/>
            <w:vAlign w:val="center"/>
          </w:tcPr>
          <w:p w:rsidR="00751D5B" w:rsidRPr="004C7F29" w:rsidRDefault="00751D5B" w:rsidP="0075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9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</w:tr>
    </w:tbl>
    <w:p w:rsidR="00CB69D7" w:rsidRPr="00C06406" w:rsidRDefault="00CB69D7" w:rsidP="00CB69D7">
      <w:pPr>
        <w:pStyle w:val="a7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E" w:rsidRPr="00D34E2D" w:rsidRDefault="007F3D0E" w:rsidP="007F3D0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Уровень смертности </w:t>
      </w:r>
      <w:r w:rsidR="00DF30C1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населения </w:t>
      </w:r>
      <w:r w:rsidR="00C63362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обусловлен</w:t>
      </w:r>
      <w:r w:rsidR="00DF30C1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B4508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первую очередь, </w:t>
      </w:r>
      <w:r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качеством и </w:t>
      </w:r>
      <w:r w:rsidR="007B4508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оступностью медицинской помощи, развити</w:t>
      </w:r>
      <w:r w:rsidR="00331B80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</w:t>
      </w:r>
      <w:r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профилактики заболеваний</w:t>
      </w:r>
      <w:r w:rsidR="007B7C70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то есть медицинскими факторами. </w:t>
      </w:r>
      <w:r w:rsid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этом б</w:t>
      </w:r>
      <w:r w:rsidR="007B7C70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ольшое значение име</w:t>
      </w:r>
      <w:r w:rsidR="00266F69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7B7C70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распространенность таких явлений как алкоголизм, ку</w:t>
      </w:r>
      <w:r w:rsidR="007B4508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рение, употребление наркотиков</w:t>
      </w:r>
      <w:r w:rsidR="00387771" w:rsidRPr="00C63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количество погибших</w:t>
      </w:r>
      <w:r w:rsidR="003877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внешних причин.</w:t>
      </w:r>
    </w:p>
    <w:p w:rsidR="007F3D0E" w:rsidRDefault="007F3D0E" w:rsidP="0038777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данным Ген</w:t>
      </w:r>
      <w:r w:rsidR="0001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еральной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прокуратуры</w:t>
      </w:r>
      <w:r w:rsidR="0001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 </w:t>
      </w:r>
      <w:r w:rsidRPr="001E39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2017 год</w:t>
      </w:r>
      <w:r w:rsidRPr="00AE4DE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России было зарегистрировано </w:t>
      </w:r>
      <w:r w:rsidR="00640A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</w:t>
      </w:r>
      <w:r w:rsidR="001E39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,7</w:t>
      </w:r>
      <w:r w:rsidR="00640A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тыс. </w:t>
      </w:r>
      <w:r w:rsidR="00640A8F" w:rsidRPr="00640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убийств и покушений на убийство,</w:t>
      </w:r>
      <w:r w:rsidR="00640A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C63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дорожно-транспортных происшествиях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погибли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18</w:t>
      </w:r>
      <w:r w:rsidR="00754E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</w:t>
      </w:r>
      <w:r w:rsidR="00754E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человек.</w:t>
      </w:r>
    </w:p>
    <w:p w:rsidR="007F3D0E" w:rsidRDefault="007F3D0E" w:rsidP="0038777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данным Росстата, </w:t>
      </w:r>
      <w:r w:rsidR="00C63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A0B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</w:t>
      </w:r>
      <w:r w:rsidR="00C63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численность наркозависимых в России, состоящих на уч</w:t>
      </w:r>
      <w:r w:rsidR="00A87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те, составила </w:t>
      </w:r>
      <w:r w:rsidRPr="005F3D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259,5 тыс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человек, было зарегистрировано более </w:t>
      </w:r>
      <w:r w:rsidRPr="005F3D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658 тыс.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ВИЧ-инфицированных, численность людей с алкоголизмом, состоящих на уч</w:t>
      </w:r>
      <w:r w:rsidR="00A87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те, - </w:t>
      </w:r>
      <w:r w:rsidRPr="005F3D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1,4 млн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человек.</w:t>
      </w:r>
    </w:p>
    <w:p w:rsidR="007F3D0E" w:rsidRDefault="000043EE" w:rsidP="00387771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3EE">
        <w:rPr>
          <w:rFonts w:ascii="Times New Roman" w:hAnsi="Times New Roman" w:cs="Times New Roman"/>
          <w:i/>
          <w:sz w:val="28"/>
          <w:szCs w:val="28"/>
        </w:rPr>
        <w:t>По данным Всемирной организации здравоохранения, в Российской Федерации ежегодно от болезней, связанных с потреблением табака, погибают</w:t>
      </w:r>
      <w:r w:rsidRPr="000043EE">
        <w:rPr>
          <w:rFonts w:ascii="Times New Roman" w:hAnsi="Times New Roman" w:cs="Times New Roman"/>
          <w:b/>
          <w:i/>
          <w:sz w:val="28"/>
          <w:szCs w:val="28"/>
        </w:rPr>
        <w:t xml:space="preserve"> от 300 тыс</w:t>
      </w:r>
      <w:r w:rsidR="00754E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043EE">
        <w:rPr>
          <w:rFonts w:ascii="Times New Roman" w:hAnsi="Times New Roman" w:cs="Times New Roman"/>
          <w:b/>
          <w:i/>
          <w:sz w:val="28"/>
          <w:szCs w:val="28"/>
        </w:rPr>
        <w:t xml:space="preserve"> до 400 тыс</w:t>
      </w:r>
      <w:r w:rsidR="00754E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043EE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30C1">
        <w:rPr>
          <w:rFonts w:ascii="Times New Roman" w:hAnsi="Times New Roman" w:cs="Times New Roman"/>
          <w:i/>
          <w:sz w:val="28"/>
          <w:szCs w:val="28"/>
        </w:rPr>
        <w:t>п</w:t>
      </w:r>
      <w:r w:rsidR="007F3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отребителями табачной продукции называ</w:t>
      </w:r>
      <w:r w:rsidR="00DF3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</w:t>
      </w:r>
      <w:r w:rsidR="007F3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себя </w:t>
      </w:r>
      <w:r w:rsidR="007F3D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26 % населения </w:t>
      </w:r>
      <w:r w:rsidR="007F3D0E" w:rsidRPr="00D54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России.</w:t>
      </w:r>
      <w:r w:rsidR="007F3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F3D0E" w:rsidRDefault="007F3D0E" w:rsidP="003877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356D" w:rsidRDefault="00331B80" w:rsidP="003877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1B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числу факторов, оказывающих влияние </w:t>
      </w:r>
      <w:r w:rsidR="00E73F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Pr="00331B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рождаемост</w:t>
      </w:r>
      <w:r w:rsidR="00E73F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331B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7B7C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4F7A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том числе</w:t>
      </w:r>
      <w:r w:rsidR="007B7C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31B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относят</w:t>
      </w:r>
      <w:r w:rsidR="00D34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73F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уровень д</w:t>
      </w:r>
      <w:r w:rsidR="001F356D" w:rsidRPr="007F3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оход</w:t>
      </w:r>
      <w:r w:rsidR="00E73F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="00D34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населения,</w:t>
      </w:r>
      <w:r w:rsidR="001F356D" w:rsidRPr="007F3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B7C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наличие </w:t>
      </w:r>
      <w:r w:rsidR="001F356D" w:rsidRPr="007F3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социальны</w:t>
      </w:r>
      <w:r w:rsidR="007B7C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1F356D" w:rsidRPr="007F3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гарантий, </w:t>
      </w:r>
      <w:r w:rsidR="00E73F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создание </w:t>
      </w:r>
      <w:r w:rsidR="005378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благоприятных </w:t>
      </w:r>
      <w:r w:rsidR="001F356D" w:rsidRPr="007F3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жилищны</w:t>
      </w:r>
      <w:r w:rsidR="007B7C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1F356D" w:rsidRPr="007F3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услови</w:t>
      </w:r>
      <w:r w:rsidR="007B7C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="00FC4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F356D" w:rsidRDefault="005F3DF3" w:rsidP="00B92C9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данным Росстата</w:t>
      </w:r>
      <w:r w:rsidRPr="00E73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</w:t>
      </w:r>
      <w:r w:rsidR="001F356D" w:rsidRPr="00E73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редний уровень заработной платы в регионах России за 2017 год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состав</w:t>
      </w:r>
      <w:r w:rsidR="00FC44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F356D" w:rsidRPr="00E73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39144 руб.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C44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с тем,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многих субъектах Российской Федерации 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доходы граждан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начительно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ниже 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</w:t>
      </w:r>
      <w:r w:rsidR="00A87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значения:</w:t>
      </w:r>
      <w:r w:rsidR="00B92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лгоградская область – 2</w:t>
      </w:r>
      <w:r w:rsidR="00017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7896 руб.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B92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C1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</w:t>
      </w:r>
      <w:r w:rsidR="001F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Ивановская область – 25 236 руб.;</w:t>
      </w:r>
      <w:r w:rsidR="00B92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F356D" w:rsidRPr="00C064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Тверская область – 2</w:t>
      </w:r>
      <w:r w:rsidR="003B62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</w:t>
      </w:r>
      <w:r w:rsidR="001F356D" w:rsidRPr="00C064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3B62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609</w:t>
      </w:r>
      <w:r w:rsidR="001F356D" w:rsidRPr="00C064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руб.</w:t>
      </w:r>
    </w:p>
    <w:p w:rsidR="00D34E2D" w:rsidRDefault="00D34E2D" w:rsidP="0038777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Pr="00017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году </w:t>
      </w:r>
      <w:r w:rsidR="00FC44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Российской Федерации </w:t>
      </w:r>
      <w:r w:rsidRPr="00431A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2,5 млн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семей состояли на уч</w:t>
      </w:r>
      <w:r w:rsidR="00A87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E73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 на получение жилья,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 них </w:t>
      </w:r>
      <w:r w:rsidRPr="00D34E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387683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молодые семьи,</w:t>
      </w:r>
      <w:r w:rsidR="00F14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34E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129207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многодетные.</w:t>
      </w:r>
    </w:p>
    <w:p w:rsidR="00D54736" w:rsidRDefault="00D54736" w:rsidP="0038777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Согласно переписи населения 2010 года, </w:t>
      </w:r>
      <w:r w:rsidRPr="00431A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5,7 млн.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семей в России являлись неполными: насчитывалось </w:t>
      </w:r>
      <w:r w:rsidRPr="00431A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 млн.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73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одиноких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матерей и </w:t>
      </w:r>
      <w:r w:rsidRPr="00431A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655 тыс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одиноких отцов</w:t>
      </w:r>
      <w:r w:rsidR="0004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2249D" w:rsidRDefault="0012249D" w:rsidP="001224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11001"/>
    </w:p>
    <w:p w:rsidR="0063562D" w:rsidRDefault="00FC444C" w:rsidP="00556277">
      <w:pPr>
        <w:autoSpaceDE w:val="0"/>
        <w:autoSpaceDN w:val="0"/>
        <w:adjustRightInd w:val="0"/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требует повышенного внимания во многих субъектах Российской Федерации. </w:t>
      </w:r>
      <w:r w:rsidR="00634BB4" w:rsidRPr="00634BB4">
        <w:rPr>
          <w:rFonts w:ascii="Times New Roman" w:hAnsi="Times New Roman" w:cs="Times New Roman"/>
          <w:sz w:val="28"/>
          <w:szCs w:val="28"/>
        </w:rPr>
        <w:t>Тверская область не является иск</w:t>
      </w:r>
      <w:r w:rsidR="00634BB4">
        <w:rPr>
          <w:rFonts w:ascii="Times New Roman" w:hAnsi="Times New Roman" w:cs="Times New Roman"/>
          <w:sz w:val="28"/>
          <w:szCs w:val="28"/>
        </w:rPr>
        <w:t>л</w:t>
      </w:r>
      <w:r w:rsidR="00634BB4" w:rsidRPr="00634BB4">
        <w:rPr>
          <w:rFonts w:ascii="Times New Roman" w:hAnsi="Times New Roman" w:cs="Times New Roman"/>
          <w:sz w:val="28"/>
          <w:szCs w:val="28"/>
        </w:rPr>
        <w:t>ючением. Демографические показатели в регионе</w:t>
      </w:r>
      <w:r w:rsidR="0063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последние годы ухудш</w:t>
      </w:r>
      <w:r w:rsidR="00387771">
        <w:rPr>
          <w:rFonts w:ascii="Times New Roman" w:hAnsi="Times New Roman" w:cs="Times New Roman"/>
          <w:sz w:val="28"/>
          <w:szCs w:val="28"/>
        </w:rPr>
        <w:t>ились</w:t>
      </w:r>
      <w:r w:rsidR="00634BB4">
        <w:rPr>
          <w:rFonts w:ascii="Times New Roman" w:hAnsi="Times New Roman" w:cs="Times New Roman"/>
          <w:sz w:val="28"/>
          <w:szCs w:val="28"/>
        </w:rPr>
        <w:t xml:space="preserve">, в связи с чем </w:t>
      </w:r>
    </w:p>
    <w:p w:rsidR="0063562D" w:rsidRDefault="0063562D" w:rsidP="0063562D">
      <w:pPr>
        <w:spacing w:after="0" w:line="360" w:lineRule="auto"/>
        <w:ind w:left="-567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2018 года Правительством Тверской области был рассмотрен </w:t>
      </w:r>
      <w:r w:rsidRPr="00EB420E">
        <w:rPr>
          <w:rFonts w:ascii="Times New Roman" w:hAnsi="Times New Roman" w:cs="Times New Roman"/>
          <w:b/>
          <w:sz w:val="28"/>
          <w:szCs w:val="28"/>
        </w:rPr>
        <w:t>проект комплекса мер по улучшению демографической ситуации в Тверской области на 2018 -2021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DEE">
        <w:rPr>
          <w:rFonts w:ascii="Times New Roman" w:hAnsi="Times New Roman" w:cs="Times New Roman"/>
          <w:sz w:val="28"/>
          <w:szCs w:val="28"/>
        </w:rPr>
        <w:t xml:space="preserve">В данном проекте </w:t>
      </w:r>
      <w:r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r w:rsidRPr="00812DEE">
        <w:rPr>
          <w:rFonts w:ascii="Times New Roman" w:hAnsi="Times New Roman" w:cs="Times New Roman"/>
          <w:sz w:val="28"/>
          <w:szCs w:val="28"/>
        </w:rPr>
        <w:t xml:space="preserve">уже существующим </w:t>
      </w:r>
      <w:r>
        <w:rPr>
          <w:rFonts w:ascii="Times New Roman" w:hAnsi="Times New Roman" w:cs="Times New Roman"/>
          <w:sz w:val="28"/>
          <w:szCs w:val="28"/>
        </w:rPr>
        <w:t>мерам предложен ряд следующих мероприятий</w:t>
      </w:r>
      <w:r w:rsidR="00537824">
        <w:rPr>
          <w:rFonts w:ascii="Times New Roman" w:hAnsi="Times New Roman" w:cs="Times New Roman"/>
          <w:sz w:val="28"/>
          <w:szCs w:val="28"/>
        </w:rPr>
        <w:t xml:space="preserve"> (Таблица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F78" w:rsidRPr="00030F78" w:rsidRDefault="00030F78" w:rsidP="001C7E0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2151">
        <w:rPr>
          <w:rFonts w:ascii="Times New Roman" w:hAnsi="Times New Roman" w:cs="Times New Roman"/>
          <w:sz w:val="24"/>
          <w:szCs w:val="24"/>
        </w:rPr>
        <w:t xml:space="preserve">      </w:t>
      </w:r>
      <w:r w:rsidRPr="00030F78"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9A140A" w:rsidTr="001C7E0E">
        <w:tc>
          <w:tcPr>
            <w:tcW w:w="3114" w:type="dxa"/>
          </w:tcPr>
          <w:p w:rsidR="009A140A" w:rsidRPr="00030F78" w:rsidRDefault="00030F78" w:rsidP="001C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7" w:type="dxa"/>
          </w:tcPr>
          <w:p w:rsidR="009A140A" w:rsidRPr="00030F78" w:rsidRDefault="009A140A" w:rsidP="001C7E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A140A" w:rsidTr="001C7E0E">
        <w:tc>
          <w:tcPr>
            <w:tcW w:w="3114" w:type="dxa"/>
          </w:tcPr>
          <w:p w:rsidR="009A140A" w:rsidRPr="00030F78" w:rsidRDefault="009A140A" w:rsidP="001C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медицинской 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8">
              <w:rPr>
                <w:rFonts w:ascii="Times New Roman" w:hAnsi="Times New Roman" w:cs="Times New Roman"/>
                <w:b/>
                <w:sz w:val="24"/>
                <w:szCs w:val="24"/>
              </w:rPr>
              <w:t>помощи и охраны здоровья</w:t>
            </w:r>
          </w:p>
        </w:tc>
        <w:tc>
          <w:tcPr>
            <w:tcW w:w="7087" w:type="dxa"/>
          </w:tcPr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профилактичес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осмотров несовершеннолетних,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применение вспомогательных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епродуктивных технологий (ЭКО),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службы доабортного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онсультиро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оказание медико</w:t>
            </w:r>
            <w:r w:rsidR="00030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социальной помощи беременным женщинам, оказавшимс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ситуации,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дистанционной элект</w:t>
            </w:r>
            <w:r w:rsidR="005378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окардиографии, 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создание дистанционного консультативного неврологич</w:t>
            </w:r>
            <w:r w:rsidR="00030F78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 центра на базе ГБУ здравоохранения «Областной клинический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ечебно-реабилитационный центр»,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специализированной, в т.ч. высокотехнологичной медицинской помощи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лечения сосудистых заболеваний,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открытие первичных 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кабинетов, смотровых кабинетов,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служб профилактики, наркологии и первичной медико-санитарной помощи внедрение методов раннего выявления патологии простаты у мужчин, </w:t>
            </w:r>
          </w:p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мамологического скрининга у женского населения (не менее 90% от подлежащих диспансеризации ежегодно), </w:t>
            </w:r>
          </w:p>
          <w:p w:rsidR="009A140A" w:rsidRDefault="009A140A" w:rsidP="001C7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анкетирования на онкориски при обращении пациентов в медицинскую организацию по любому поводу и др. </w:t>
            </w:r>
          </w:p>
        </w:tc>
      </w:tr>
      <w:tr w:rsidR="009A140A" w:rsidTr="001C7E0E">
        <w:tc>
          <w:tcPr>
            <w:tcW w:w="3114" w:type="dxa"/>
          </w:tcPr>
          <w:p w:rsidR="009A140A" w:rsidRPr="00030F78" w:rsidRDefault="009A140A" w:rsidP="001C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7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7087" w:type="dxa"/>
          </w:tcPr>
          <w:p w:rsidR="009A140A" w:rsidRPr="009A140A" w:rsidRDefault="009A140A" w:rsidP="001C7E0E">
            <w:pPr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введение жилищного сертификата молодой семьи (единовременное погашение ипотечного кредита в размере 200 тыс. рублей),</w:t>
            </w:r>
          </w:p>
          <w:p w:rsidR="009A140A" w:rsidRPr="009A140A" w:rsidRDefault="009A140A" w:rsidP="001C7E0E">
            <w:pPr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граждан, проживающих в сельской местности, в том числе молодых специалистов,  предоставление гражданам, проживающим в сельской местности, в том числе молодым семьям и молодым специалистам не менее 2 тыс. кв. м. жилья, </w:t>
            </w:r>
          </w:p>
          <w:p w:rsidR="009A140A" w:rsidRDefault="009A140A" w:rsidP="001C7E0E">
            <w:pPr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ежемесячной денежной выплаты (адресной продовольственной помощи) на обеспечение полноценным питанием беременных женщин из малообеспеченных семей в размере 2 тыс., </w:t>
            </w:r>
          </w:p>
          <w:p w:rsidR="009A140A" w:rsidRDefault="009A140A" w:rsidP="001C7E0E">
            <w:pPr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места в дошкольной образовательной организации и отмена родительской платы для родителей-студентов, </w:t>
            </w:r>
          </w:p>
          <w:p w:rsidR="009A140A" w:rsidRDefault="009A140A" w:rsidP="001C7E0E">
            <w:p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 детям в возрасте от 2-х месяцев до трех лет</w:t>
            </w:r>
            <w:r w:rsidR="0003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F78" w:rsidRPr="00030F78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140A" w:rsidTr="001C7E0E">
        <w:tc>
          <w:tcPr>
            <w:tcW w:w="3114" w:type="dxa"/>
          </w:tcPr>
          <w:p w:rsidR="009A140A" w:rsidRPr="00030F78" w:rsidRDefault="009A140A" w:rsidP="001C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7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семейных ценностей</w:t>
            </w:r>
          </w:p>
        </w:tc>
        <w:tc>
          <w:tcPr>
            <w:tcW w:w="7087" w:type="dxa"/>
          </w:tcPr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грантовая поддержка НКО, реализующих социальные проекты в сфере профилактики разводов через популяризацию семейных ценностей, </w:t>
            </w:r>
          </w:p>
          <w:p w:rsidR="009A140A" w:rsidRDefault="009A140A" w:rsidP="001C7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рекламы, распространение информационных буклетов, памяток о федеральных и региональных ме</w:t>
            </w:r>
            <w:r w:rsidR="00030F78">
              <w:rPr>
                <w:rFonts w:ascii="Times New Roman" w:hAnsi="Times New Roman" w:cs="Times New Roman"/>
                <w:sz w:val="24"/>
                <w:szCs w:val="24"/>
              </w:rPr>
              <w:t>рах по поддержке семей с детьми и др.</w:t>
            </w:r>
          </w:p>
        </w:tc>
      </w:tr>
      <w:tr w:rsidR="009A140A" w:rsidTr="001C7E0E">
        <w:tc>
          <w:tcPr>
            <w:tcW w:w="3114" w:type="dxa"/>
          </w:tcPr>
          <w:p w:rsidR="009A140A" w:rsidRPr="00030F78" w:rsidRDefault="009A140A" w:rsidP="001C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78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алкоголизмом, наркоманией, табакокурением</w:t>
            </w:r>
          </w:p>
        </w:tc>
        <w:tc>
          <w:tcPr>
            <w:tcW w:w="7087" w:type="dxa"/>
          </w:tcPr>
          <w:p w:rsidR="009A140A" w:rsidRPr="009A140A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точек незаконного оборота наркотических средств, алкоголя и суррогатов, </w:t>
            </w:r>
          </w:p>
          <w:p w:rsidR="00030F78" w:rsidRDefault="009A140A" w:rsidP="001C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A">
              <w:rPr>
                <w:rFonts w:ascii="Times New Roman" w:hAnsi="Times New Roman" w:cs="Times New Roman"/>
                <w:sz w:val="24"/>
                <w:szCs w:val="24"/>
              </w:rPr>
              <w:t xml:space="preserve">антитабачная пропаганда с использованием средств массовой информации, </w:t>
            </w:r>
          </w:p>
          <w:p w:rsidR="009A140A" w:rsidRDefault="00030F78" w:rsidP="001C7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40A" w:rsidRPr="009A140A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 и детей к систематическим занятиям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7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140A" w:rsidTr="001C7E0E">
        <w:tc>
          <w:tcPr>
            <w:tcW w:w="3114" w:type="dxa"/>
          </w:tcPr>
          <w:p w:rsidR="009A140A" w:rsidRPr="00030F78" w:rsidRDefault="00030F78" w:rsidP="001C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78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 дорожно-транспортных происшествий</w:t>
            </w:r>
          </w:p>
        </w:tc>
        <w:tc>
          <w:tcPr>
            <w:tcW w:w="7087" w:type="dxa"/>
          </w:tcPr>
          <w:p w:rsidR="00030F78" w:rsidRDefault="00030F78" w:rsidP="001C7E0E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7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автомобильных дорог регионального и межмуниципального значения, </w:t>
            </w:r>
          </w:p>
          <w:p w:rsidR="009A140A" w:rsidRPr="00030F78" w:rsidRDefault="00030F78" w:rsidP="001C7E0E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7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медицинской помощи пострадавшим в дорожно-транспортных происшествиях и др. </w:t>
            </w:r>
          </w:p>
        </w:tc>
      </w:tr>
    </w:tbl>
    <w:p w:rsidR="00030F78" w:rsidRDefault="00030F78" w:rsidP="001C7E0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62D" w:rsidRDefault="0063562D" w:rsidP="0063562D">
      <w:pPr>
        <w:spacing w:after="0" w:line="360" w:lineRule="auto"/>
        <w:ind w:left="-567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предлагаемых мероприятий является снижение темпов естественной убыли населения и постепенное формирование предпосылок к естественному приросту населения и последующему демографическому росту. </w:t>
      </w:r>
      <w:r w:rsidR="00667DB6">
        <w:rPr>
          <w:rFonts w:ascii="Times New Roman" w:hAnsi="Times New Roman" w:cs="Times New Roman"/>
          <w:sz w:val="28"/>
          <w:szCs w:val="28"/>
        </w:rPr>
        <w:t>Для реализации комплекса мер по улучшению демографической ситуации в Тверской области  необходимо предусмотреть дополнительное финансирование.</w:t>
      </w:r>
    </w:p>
    <w:p w:rsidR="009B5741" w:rsidRDefault="009B5741" w:rsidP="009B5741">
      <w:pPr>
        <w:spacing w:after="0" w:line="360" w:lineRule="auto"/>
        <w:ind w:left="-567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BB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CE7EDC">
        <w:rPr>
          <w:rFonts w:ascii="Times New Roman" w:hAnsi="Times New Roman" w:cs="Times New Roman"/>
          <w:sz w:val="28"/>
          <w:szCs w:val="28"/>
        </w:rPr>
        <w:t xml:space="preserve">по правам человека в Тверской области (далее – Уполномоченный) </w:t>
      </w:r>
      <w:r w:rsidRPr="00634BB4">
        <w:rPr>
          <w:rFonts w:ascii="Times New Roman" w:hAnsi="Times New Roman" w:cs="Times New Roman"/>
          <w:sz w:val="28"/>
          <w:szCs w:val="28"/>
        </w:rPr>
        <w:t>полностью поддержива</w:t>
      </w:r>
      <w:r w:rsidR="00AE4DEB">
        <w:rPr>
          <w:rFonts w:ascii="Times New Roman" w:hAnsi="Times New Roman" w:cs="Times New Roman"/>
          <w:sz w:val="28"/>
          <w:szCs w:val="28"/>
        </w:rPr>
        <w:t>я</w:t>
      </w:r>
      <w:r w:rsidRPr="00634BB4">
        <w:rPr>
          <w:rFonts w:ascii="Times New Roman" w:hAnsi="Times New Roman" w:cs="Times New Roman"/>
          <w:sz w:val="28"/>
          <w:szCs w:val="28"/>
        </w:rPr>
        <w:t xml:space="preserve"> </w:t>
      </w:r>
      <w:r w:rsidR="00FC444C">
        <w:rPr>
          <w:rFonts w:ascii="Times New Roman" w:hAnsi="Times New Roman" w:cs="Times New Roman"/>
          <w:sz w:val="28"/>
          <w:szCs w:val="28"/>
        </w:rPr>
        <w:t>указанные инициативы</w:t>
      </w:r>
      <w:r w:rsidRPr="00634BB4">
        <w:rPr>
          <w:rFonts w:ascii="Times New Roman" w:hAnsi="Times New Roman" w:cs="Times New Roman"/>
          <w:sz w:val="28"/>
          <w:szCs w:val="28"/>
        </w:rPr>
        <w:t xml:space="preserve">,  проанализировав факторы, влияющие на демографическую ситуацию в Тверской области, предлагает </w:t>
      </w:r>
      <w:r w:rsidR="00AE4DEB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634BB4">
        <w:rPr>
          <w:rFonts w:ascii="Times New Roman" w:hAnsi="Times New Roman" w:cs="Times New Roman"/>
          <w:sz w:val="28"/>
          <w:szCs w:val="28"/>
        </w:rPr>
        <w:t xml:space="preserve">ряд </w:t>
      </w:r>
      <w:r w:rsidR="00FC444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AE4DEB">
        <w:rPr>
          <w:rFonts w:ascii="Times New Roman" w:hAnsi="Times New Roman" w:cs="Times New Roman"/>
          <w:sz w:val="28"/>
          <w:szCs w:val="28"/>
        </w:rPr>
        <w:t>мер</w:t>
      </w:r>
      <w:r w:rsidRPr="00634BB4">
        <w:rPr>
          <w:rFonts w:ascii="Times New Roman" w:hAnsi="Times New Roman" w:cs="Times New Roman"/>
          <w:sz w:val="28"/>
          <w:szCs w:val="28"/>
        </w:rPr>
        <w:t>,</w:t>
      </w:r>
      <w:r w:rsidR="00CE7EDC">
        <w:rPr>
          <w:rFonts w:ascii="Times New Roman" w:hAnsi="Times New Roman" w:cs="Times New Roman"/>
          <w:sz w:val="28"/>
          <w:szCs w:val="28"/>
        </w:rPr>
        <w:t xml:space="preserve"> направленных на ее улучшение.</w:t>
      </w:r>
    </w:p>
    <w:bookmarkEnd w:id="1"/>
    <w:p w:rsidR="00BD3CC9" w:rsidRDefault="00BD3CC9" w:rsidP="00BD3CC9">
      <w:pPr>
        <w:pStyle w:val="a7"/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3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</w:t>
      </w:r>
      <w:r w:rsidR="00CE7E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более глубокого </w:t>
      </w:r>
      <w:r w:rsidRPr="00BD3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изучения </w:t>
      </w:r>
      <w:r w:rsidR="00634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вопроса</w:t>
      </w:r>
      <w:r w:rsidRPr="00BD3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B78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состоянии </w:t>
      </w:r>
      <w:r w:rsidR="000156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демографической ситуации в Тверской области </w:t>
      </w:r>
      <w:r w:rsidRPr="00BD3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Уполномоченным </w:t>
      </w:r>
      <w:r w:rsidR="00635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было инициировано проведение Экспертного совета по данной теме, </w:t>
      </w:r>
      <w:r w:rsidRPr="00BD3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создана рабочая группа, в которую вошли:</w:t>
      </w:r>
    </w:p>
    <w:p w:rsidR="00BD3CC9" w:rsidRPr="00BD3CC9" w:rsidRDefault="00BD3CC9" w:rsidP="00BD3CC9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C9">
        <w:rPr>
          <w:rFonts w:ascii="Times New Roman" w:hAnsi="Times New Roman" w:cs="Times New Roman"/>
          <w:b/>
          <w:sz w:val="28"/>
          <w:szCs w:val="28"/>
        </w:rPr>
        <w:t>Давыдов А</w:t>
      </w:r>
      <w:r w:rsidR="00ED0BD7">
        <w:rPr>
          <w:rFonts w:ascii="Times New Roman" w:hAnsi="Times New Roman" w:cs="Times New Roman"/>
          <w:b/>
          <w:sz w:val="28"/>
          <w:szCs w:val="28"/>
        </w:rPr>
        <w:t>.Б.</w:t>
      </w:r>
      <w:r w:rsidRPr="00BD3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6406">
        <w:rPr>
          <w:rFonts w:ascii="Times New Roman" w:hAnsi="Times New Roman" w:cs="Times New Roman"/>
          <w:sz w:val="28"/>
          <w:szCs w:val="28"/>
        </w:rPr>
        <w:t>п</w:t>
      </w:r>
      <w:r w:rsidRPr="00ED0BD7">
        <w:rPr>
          <w:rStyle w:val="ac"/>
          <w:rFonts w:ascii="Times New Roman" w:hAnsi="Times New Roman" w:cs="Times New Roman"/>
          <w:b w:val="0"/>
          <w:sz w:val="28"/>
          <w:szCs w:val="28"/>
        </w:rPr>
        <w:t>роректор по лечебной работе Т</w:t>
      </w:r>
      <w:r w:rsidR="001B7899">
        <w:rPr>
          <w:rStyle w:val="ac"/>
          <w:rFonts w:ascii="Times New Roman" w:hAnsi="Times New Roman" w:cs="Times New Roman"/>
          <w:b w:val="0"/>
          <w:sz w:val="28"/>
          <w:szCs w:val="28"/>
        </w:rPr>
        <w:t>верского государственного медицинского университета,</w:t>
      </w:r>
      <w:r w:rsidRPr="00BD3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CC9">
        <w:rPr>
          <w:rFonts w:ascii="Times New Roman" w:hAnsi="Times New Roman" w:cs="Times New Roman"/>
          <w:sz w:val="28"/>
          <w:szCs w:val="28"/>
        </w:rPr>
        <w:t>доктор медицинских наук</w:t>
      </w:r>
      <w:r w:rsidRPr="001B7899">
        <w:rPr>
          <w:rFonts w:ascii="Times New Roman" w:hAnsi="Times New Roman" w:cs="Times New Roman"/>
          <w:sz w:val="28"/>
          <w:szCs w:val="28"/>
        </w:rPr>
        <w:t xml:space="preserve">, </w:t>
      </w:r>
      <w:r w:rsidRPr="00BD3CC9">
        <w:rPr>
          <w:rFonts w:ascii="Times New Roman" w:hAnsi="Times New Roman" w:cs="Times New Roman"/>
          <w:sz w:val="28"/>
          <w:szCs w:val="28"/>
        </w:rPr>
        <w:t>профессор</w:t>
      </w:r>
      <w:r w:rsidR="002173CA">
        <w:rPr>
          <w:rFonts w:ascii="Times New Roman" w:hAnsi="Times New Roman" w:cs="Times New Roman"/>
          <w:sz w:val="28"/>
          <w:szCs w:val="28"/>
        </w:rPr>
        <w:t>,</w:t>
      </w:r>
    </w:p>
    <w:p w:rsidR="00BD3CC9" w:rsidRPr="00BD3CC9" w:rsidRDefault="00BD3CC9" w:rsidP="00BD3CC9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C9">
        <w:rPr>
          <w:rFonts w:ascii="Times New Roman" w:hAnsi="Times New Roman" w:cs="Times New Roman"/>
          <w:b/>
          <w:sz w:val="28"/>
          <w:szCs w:val="28"/>
        </w:rPr>
        <w:t>Женихов Ю</w:t>
      </w:r>
      <w:r w:rsidR="00ED0BD7">
        <w:rPr>
          <w:rFonts w:ascii="Times New Roman" w:hAnsi="Times New Roman" w:cs="Times New Roman"/>
          <w:b/>
          <w:sz w:val="28"/>
          <w:szCs w:val="28"/>
        </w:rPr>
        <w:t>.Н.,</w:t>
      </w:r>
      <w:r w:rsidRPr="00BD3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EDC">
        <w:rPr>
          <w:rFonts w:ascii="Times New Roman" w:hAnsi="Times New Roman" w:cs="Times New Roman"/>
          <w:sz w:val="28"/>
          <w:szCs w:val="28"/>
        </w:rPr>
        <w:t>з</w:t>
      </w:r>
      <w:r w:rsidRPr="00BD3CC9">
        <w:rPr>
          <w:rFonts w:ascii="Times New Roman" w:hAnsi="Times New Roman" w:cs="Times New Roman"/>
          <w:sz w:val="28"/>
          <w:szCs w:val="28"/>
        </w:rPr>
        <w:t xml:space="preserve">аведующий кафедрой природообустройства и экологии </w:t>
      </w:r>
      <w:r w:rsidRPr="00D236CC">
        <w:rPr>
          <w:rFonts w:ascii="Times New Roman" w:hAnsi="Times New Roman" w:cs="Times New Roman"/>
          <w:sz w:val="28"/>
          <w:szCs w:val="28"/>
        </w:rPr>
        <w:t>Т</w:t>
      </w:r>
      <w:r w:rsidR="00D236CC">
        <w:rPr>
          <w:rFonts w:ascii="Times New Roman" w:hAnsi="Times New Roman" w:cs="Times New Roman"/>
          <w:sz w:val="28"/>
          <w:szCs w:val="28"/>
        </w:rPr>
        <w:t>верского государственного технического университета</w:t>
      </w:r>
      <w:r w:rsidRPr="00D236CC">
        <w:rPr>
          <w:rFonts w:ascii="Times New Roman" w:hAnsi="Times New Roman" w:cs="Times New Roman"/>
          <w:sz w:val="28"/>
          <w:szCs w:val="28"/>
        </w:rPr>
        <w:t>,</w:t>
      </w:r>
      <w:r w:rsidRPr="00BD3CC9">
        <w:rPr>
          <w:rFonts w:ascii="Times New Roman" w:hAnsi="Times New Roman" w:cs="Times New Roman"/>
          <w:sz w:val="28"/>
          <w:szCs w:val="28"/>
        </w:rPr>
        <w:t xml:space="preserve"> доктор наук, председатель Тверского отделения Всероссийского общества охраны природы</w:t>
      </w:r>
      <w:r w:rsidR="00112EB2">
        <w:rPr>
          <w:rFonts w:ascii="Times New Roman" w:hAnsi="Times New Roman" w:cs="Times New Roman"/>
          <w:sz w:val="28"/>
          <w:szCs w:val="28"/>
        </w:rPr>
        <w:t>,</w:t>
      </w:r>
    </w:p>
    <w:p w:rsidR="00BD3CC9" w:rsidRPr="002173CA" w:rsidRDefault="00BD3CC9" w:rsidP="00BD3CC9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C9">
        <w:rPr>
          <w:rFonts w:ascii="Times New Roman" w:hAnsi="Times New Roman" w:cs="Times New Roman"/>
          <w:b/>
          <w:sz w:val="28"/>
          <w:szCs w:val="28"/>
        </w:rPr>
        <w:t>Лельчицкий И</w:t>
      </w:r>
      <w:r w:rsidR="00ED0BD7">
        <w:rPr>
          <w:rFonts w:ascii="Times New Roman" w:hAnsi="Times New Roman" w:cs="Times New Roman"/>
          <w:b/>
          <w:sz w:val="28"/>
          <w:szCs w:val="28"/>
        </w:rPr>
        <w:t>.Д.</w:t>
      </w:r>
      <w:r w:rsidRPr="00BD3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3CC9">
        <w:rPr>
          <w:rFonts w:ascii="Times New Roman" w:hAnsi="Times New Roman" w:cs="Times New Roman"/>
          <w:sz w:val="28"/>
          <w:szCs w:val="28"/>
        </w:rPr>
        <w:t>д</w:t>
      </w:r>
      <w:r w:rsidRPr="00BD3CC9">
        <w:rPr>
          <w:rFonts w:ascii="Times New Roman" w:hAnsi="Times New Roman" w:cs="Times New Roman"/>
          <w:bCs/>
          <w:sz w:val="28"/>
          <w:szCs w:val="28"/>
        </w:rPr>
        <w:t xml:space="preserve">иректор Института педагогического образования, заведующий кафедрой социальной работы и педагогики </w:t>
      </w:r>
      <w:r w:rsidR="00D236CC">
        <w:rPr>
          <w:rFonts w:ascii="Times New Roman" w:hAnsi="Times New Roman" w:cs="Times New Roman"/>
          <w:bCs/>
          <w:sz w:val="28"/>
          <w:szCs w:val="28"/>
        </w:rPr>
        <w:t>Тверского государственного университета,</w:t>
      </w:r>
      <w:r w:rsidRPr="00BD3CC9">
        <w:rPr>
          <w:rFonts w:ascii="Times New Roman" w:hAnsi="Times New Roman" w:cs="Times New Roman"/>
          <w:bCs/>
          <w:sz w:val="28"/>
          <w:szCs w:val="28"/>
        </w:rPr>
        <w:t xml:space="preserve"> доктор педагогических наук, профессор</w:t>
      </w:r>
      <w:r w:rsidR="00112EB2">
        <w:rPr>
          <w:rFonts w:ascii="Times New Roman" w:hAnsi="Times New Roman" w:cs="Times New Roman"/>
          <w:bCs/>
          <w:sz w:val="28"/>
          <w:szCs w:val="28"/>
        </w:rPr>
        <w:t>,</w:t>
      </w:r>
    </w:p>
    <w:p w:rsidR="002173CA" w:rsidRPr="00D236CC" w:rsidRDefault="002173CA" w:rsidP="002173CA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C9">
        <w:rPr>
          <w:rFonts w:ascii="Times New Roman" w:hAnsi="Times New Roman" w:cs="Times New Roman"/>
          <w:b/>
          <w:sz w:val="28"/>
          <w:szCs w:val="28"/>
        </w:rPr>
        <w:t>Симонова Е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 w:rsidRPr="00BD3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3CC9">
        <w:rPr>
          <w:rFonts w:ascii="Times New Roman" w:hAnsi="Times New Roman" w:cs="Times New Roman"/>
          <w:sz w:val="28"/>
          <w:szCs w:val="28"/>
        </w:rPr>
        <w:t>кандидат социологических наук, доцент кафедры социологии и социальных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6CC" w:rsidRPr="00D236CC">
        <w:rPr>
          <w:rFonts w:ascii="Times New Roman" w:hAnsi="Times New Roman" w:cs="Times New Roman"/>
          <w:sz w:val="28"/>
          <w:szCs w:val="28"/>
        </w:rPr>
        <w:t>Т</w:t>
      </w:r>
      <w:r w:rsidR="00D236CC">
        <w:rPr>
          <w:rFonts w:ascii="Times New Roman" w:hAnsi="Times New Roman" w:cs="Times New Roman"/>
          <w:sz w:val="28"/>
          <w:szCs w:val="28"/>
        </w:rPr>
        <w:t>верского государственного технического университета</w:t>
      </w:r>
      <w:r w:rsidR="00D236CC" w:rsidRPr="00D236CC">
        <w:rPr>
          <w:rFonts w:ascii="Times New Roman" w:hAnsi="Times New Roman" w:cs="Times New Roman"/>
          <w:sz w:val="28"/>
          <w:szCs w:val="28"/>
        </w:rPr>
        <w:t>,</w:t>
      </w:r>
    </w:p>
    <w:p w:rsidR="002173CA" w:rsidRPr="00BD3CC9" w:rsidRDefault="002173CA" w:rsidP="002173CA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Кулаков В.Г.</w:t>
      </w:r>
      <w:r w:rsidRPr="00BD3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D3CC9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Тверской области, </w:t>
      </w:r>
    </w:p>
    <w:p w:rsidR="002173CA" w:rsidRPr="00BD3CC9" w:rsidRDefault="002173CA" w:rsidP="002173CA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C9">
        <w:rPr>
          <w:rFonts w:ascii="Times New Roman" w:hAnsi="Times New Roman" w:cs="Times New Roman"/>
          <w:b/>
          <w:sz w:val="28"/>
          <w:szCs w:val="28"/>
        </w:rPr>
        <w:t>Честнова В</w:t>
      </w:r>
      <w:r>
        <w:rPr>
          <w:rFonts w:ascii="Times New Roman" w:hAnsi="Times New Roman" w:cs="Times New Roman"/>
          <w:b/>
          <w:sz w:val="28"/>
          <w:szCs w:val="28"/>
        </w:rPr>
        <w:t>.И.</w:t>
      </w:r>
      <w:r w:rsidRPr="00BD3CC9">
        <w:rPr>
          <w:rFonts w:ascii="Times New Roman" w:hAnsi="Times New Roman" w:cs="Times New Roman"/>
          <w:sz w:val="28"/>
          <w:szCs w:val="28"/>
        </w:rPr>
        <w:t>, главный врач ГБУЗ «Тверской областной клинический наркологический диспансер»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3CC9" w:rsidRPr="00BD3CC9" w:rsidRDefault="00BD3CC9" w:rsidP="00BD3CC9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C9">
        <w:rPr>
          <w:rFonts w:ascii="Times New Roman" w:hAnsi="Times New Roman" w:cs="Times New Roman"/>
          <w:b/>
          <w:sz w:val="28"/>
          <w:szCs w:val="28"/>
        </w:rPr>
        <w:t>Рогозин С</w:t>
      </w:r>
      <w:r w:rsidR="00ED0BD7">
        <w:rPr>
          <w:rFonts w:ascii="Times New Roman" w:hAnsi="Times New Roman" w:cs="Times New Roman"/>
          <w:b/>
          <w:sz w:val="28"/>
          <w:szCs w:val="28"/>
        </w:rPr>
        <w:t>.Н.</w:t>
      </w:r>
      <w:r w:rsidRPr="00BD3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3CC9">
        <w:rPr>
          <w:rFonts w:ascii="Times New Roman" w:hAnsi="Times New Roman" w:cs="Times New Roman"/>
          <w:sz w:val="28"/>
          <w:szCs w:val="28"/>
        </w:rPr>
        <w:t>председатель правления Тверского областного отделения международного общественног</w:t>
      </w:r>
      <w:r w:rsidR="00112EB2">
        <w:rPr>
          <w:rFonts w:ascii="Times New Roman" w:hAnsi="Times New Roman" w:cs="Times New Roman"/>
          <w:sz w:val="28"/>
          <w:szCs w:val="28"/>
        </w:rPr>
        <w:t>о фонда «Российский фонд мира»,</w:t>
      </w:r>
    </w:p>
    <w:p w:rsidR="00BD3CC9" w:rsidRPr="00BD3CC9" w:rsidRDefault="00BD3CC9" w:rsidP="00BD3CC9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C9">
        <w:rPr>
          <w:rFonts w:ascii="Times New Roman" w:hAnsi="Times New Roman" w:cs="Times New Roman"/>
          <w:b/>
          <w:sz w:val="28"/>
          <w:szCs w:val="28"/>
        </w:rPr>
        <w:t>Гусаров Е</w:t>
      </w:r>
      <w:r w:rsidR="00C63362">
        <w:rPr>
          <w:rFonts w:ascii="Times New Roman" w:hAnsi="Times New Roman" w:cs="Times New Roman"/>
          <w:b/>
          <w:sz w:val="28"/>
          <w:szCs w:val="28"/>
        </w:rPr>
        <w:t>.</w:t>
      </w:r>
      <w:r w:rsidR="00ED0BD7">
        <w:rPr>
          <w:rFonts w:ascii="Times New Roman" w:hAnsi="Times New Roman" w:cs="Times New Roman"/>
          <w:b/>
          <w:sz w:val="28"/>
          <w:szCs w:val="28"/>
        </w:rPr>
        <w:t>А.,</w:t>
      </w:r>
      <w:r w:rsidRPr="00BD3CC9">
        <w:rPr>
          <w:rFonts w:ascii="Times New Roman" w:hAnsi="Times New Roman" w:cs="Times New Roman"/>
          <w:sz w:val="28"/>
          <w:szCs w:val="28"/>
        </w:rPr>
        <w:t xml:space="preserve"> начальник отдела социальных выплат Министерства социальной защиты населения Тверской области</w:t>
      </w:r>
      <w:r w:rsidR="00112EB2">
        <w:rPr>
          <w:rFonts w:ascii="Times New Roman" w:hAnsi="Times New Roman" w:cs="Times New Roman"/>
          <w:sz w:val="28"/>
          <w:szCs w:val="28"/>
        </w:rPr>
        <w:t>,</w:t>
      </w:r>
    </w:p>
    <w:p w:rsidR="00BD3CC9" w:rsidRPr="00BD3CC9" w:rsidRDefault="00BD3CC9" w:rsidP="00BD3CC9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C9">
        <w:rPr>
          <w:rFonts w:ascii="Times New Roman" w:hAnsi="Times New Roman" w:cs="Times New Roman"/>
          <w:b/>
          <w:sz w:val="28"/>
          <w:szCs w:val="28"/>
        </w:rPr>
        <w:t>Барбей Ю</w:t>
      </w:r>
      <w:r w:rsidR="00C06406">
        <w:rPr>
          <w:rFonts w:ascii="Times New Roman" w:hAnsi="Times New Roman" w:cs="Times New Roman"/>
          <w:b/>
          <w:sz w:val="28"/>
          <w:szCs w:val="28"/>
        </w:rPr>
        <w:t>.В.</w:t>
      </w:r>
      <w:r w:rsidRPr="00BD3CC9">
        <w:rPr>
          <w:rFonts w:ascii="Times New Roman" w:hAnsi="Times New Roman" w:cs="Times New Roman"/>
          <w:sz w:val="28"/>
          <w:szCs w:val="28"/>
        </w:rPr>
        <w:t>, заместитель начальника отдела организации деятельности участковых уполномоченных полиции и подразделений по делам несовершеннолетних УМВД России по Тверской области.</w:t>
      </w:r>
    </w:p>
    <w:p w:rsidR="00BD3CC9" w:rsidRPr="00BD3CC9" w:rsidRDefault="00BD3CC9" w:rsidP="00EA694A">
      <w:pPr>
        <w:pStyle w:val="a7"/>
        <w:shd w:val="clear" w:color="auto" w:fill="FFFFFF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6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Членами рабочей группы был</w:t>
      </w:r>
      <w:r w:rsidR="00AA71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собрана и проанализирована информация, </w:t>
      </w:r>
      <w:r w:rsidR="001932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которая </w:t>
      </w:r>
      <w:r w:rsidR="00CE7E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стала предметом обсуждения 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Экспертном совете</w:t>
      </w:r>
      <w:r w:rsidR="001932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1E1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поддержке кафедры социологии и социальных технологий Т</w:t>
      </w:r>
      <w:r w:rsidR="00A04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верского государственного технического университета</w:t>
      </w:r>
      <w:r w:rsidR="001E1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проведен социологический опрос жителей муниципальных образований Тверской области.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основе представленных материалов </w:t>
      </w:r>
      <w:r w:rsidR="00CE7E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кспертным сообществом был выработан ряд рекомендаций по улучшению демографической ситуации в Тверской области. </w:t>
      </w:r>
      <w:r w:rsidR="00CE7E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Обобщенные 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езультаты этой работы нашли свое отражение в </w:t>
      </w:r>
      <w:r w:rsidR="001E1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настоящем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докладе</w:t>
      </w:r>
      <w:r w:rsidR="001E1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34E2D" w:rsidRDefault="00556277" w:rsidP="00EA694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34"/>
      <w:bookmarkEnd w:id="2"/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F92966">
        <w:rPr>
          <w:rFonts w:ascii="Times New Roman" w:hAnsi="Times New Roman" w:cs="Times New Roman"/>
          <w:sz w:val="28"/>
          <w:szCs w:val="28"/>
        </w:rPr>
        <w:t xml:space="preserve"> специальном докладе </w:t>
      </w:r>
      <w:r w:rsidR="00431A2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92966">
        <w:rPr>
          <w:rFonts w:ascii="Times New Roman" w:hAnsi="Times New Roman" w:cs="Times New Roman"/>
          <w:sz w:val="28"/>
          <w:szCs w:val="28"/>
        </w:rPr>
        <w:t>рассмотре</w:t>
      </w:r>
      <w:r w:rsidR="00C63362">
        <w:rPr>
          <w:rFonts w:ascii="Times New Roman" w:hAnsi="Times New Roman" w:cs="Times New Roman"/>
          <w:sz w:val="28"/>
          <w:szCs w:val="28"/>
        </w:rPr>
        <w:t>ны</w:t>
      </w:r>
      <w:r w:rsidR="00BF2387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D34E2D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C63362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D34E2D">
        <w:rPr>
          <w:rFonts w:ascii="Times New Roman" w:hAnsi="Times New Roman" w:cs="Times New Roman"/>
          <w:sz w:val="28"/>
          <w:szCs w:val="28"/>
        </w:rPr>
        <w:t>д</w:t>
      </w:r>
      <w:r w:rsidR="008024D6" w:rsidRPr="00EB0FA3">
        <w:rPr>
          <w:rFonts w:ascii="Times New Roman" w:hAnsi="Times New Roman" w:cs="Times New Roman"/>
          <w:sz w:val="28"/>
          <w:szCs w:val="28"/>
        </w:rPr>
        <w:t>емографическ</w:t>
      </w:r>
      <w:r w:rsidR="00D34E2D">
        <w:rPr>
          <w:rFonts w:ascii="Times New Roman" w:hAnsi="Times New Roman" w:cs="Times New Roman"/>
          <w:sz w:val="28"/>
          <w:szCs w:val="28"/>
        </w:rPr>
        <w:t>ой</w:t>
      </w:r>
      <w:r w:rsidR="008024D6" w:rsidRPr="00EB0FA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D34E2D">
        <w:rPr>
          <w:rFonts w:ascii="Times New Roman" w:hAnsi="Times New Roman" w:cs="Times New Roman"/>
          <w:sz w:val="28"/>
          <w:szCs w:val="28"/>
        </w:rPr>
        <w:t>и</w:t>
      </w:r>
      <w:r w:rsidR="008024D6" w:rsidRPr="00EB0FA3">
        <w:rPr>
          <w:rFonts w:ascii="Times New Roman" w:hAnsi="Times New Roman" w:cs="Times New Roman"/>
          <w:sz w:val="28"/>
          <w:szCs w:val="28"/>
        </w:rPr>
        <w:t xml:space="preserve"> в Тверской области</w:t>
      </w:r>
      <w:r w:rsidR="00D34E2D">
        <w:rPr>
          <w:rFonts w:ascii="Times New Roman" w:hAnsi="Times New Roman" w:cs="Times New Roman"/>
          <w:sz w:val="28"/>
          <w:szCs w:val="28"/>
        </w:rPr>
        <w:t>, изуч</w:t>
      </w:r>
      <w:r w:rsidR="00C63362">
        <w:rPr>
          <w:rFonts w:ascii="Times New Roman" w:hAnsi="Times New Roman" w:cs="Times New Roman"/>
          <w:sz w:val="28"/>
          <w:szCs w:val="28"/>
        </w:rPr>
        <w:t>ены</w:t>
      </w:r>
      <w:r w:rsidR="00D34E2D">
        <w:rPr>
          <w:rFonts w:ascii="Times New Roman" w:hAnsi="Times New Roman" w:cs="Times New Roman"/>
          <w:sz w:val="28"/>
          <w:szCs w:val="28"/>
        </w:rPr>
        <w:t xml:space="preserve"> ф</w:t>
      </w:r>
      <w:r w:rsidR="00707095" w:rsidRPr="00EB0FA3">
        <w:rPr>
          <w:rFonts w:ascii="Times New Roman" w:hAnsi="Times New Roman" w:cs="Times New Roman"/>
          <w:sz w:val="28"/>
          <w:szCs w:val="28"/>
        </w:rPr>
        <w:t>акторы, влияющие на</w:t>
      </w:r>
      <w:r w:rsidR="00757201">
        <w:rPr>
          <w:rFonts w:ascii="Times New Roman" w:hAnsi="Times New Roman" w:cs="Times New Roman"/>
          <w:sz w:val="28"/>
          <w:szCs w:val="28"/>
        </w:rPr>
        <w:t xml:space="preserve"> </w:t>
      </w:r>
      <w:r w:rsidR="00707095" w:rsidRPr="00EB0FA3">
        <w:rPr>
          <w:rFonts w:ascii="Times New Roman" w:hAnsi="Times New Roman" w:cs="Times New Roman"/>
          <w:sz w:val="28"/>
          <w:szCs w:val="28"/>
        </w:rPr>
        <w:t>продолжительность жизни</w:t>
      </w:r>
      <w:r w:rsidR="00C63362">
        <w:rPr>
          <w:rFonts w:ascii="Times New Roman" w:hAnsi="Times New Roman" w:cs="Times New Roman"/>
          <w:sz w:val="28"/>
          <w:szCs w:val="28"/>
        </w:rPr>
        <w:t>, смертность</w:t>
      </w:r>
      <w:r w:rsidR="00707095" w:rsidRPr="00EB0FA3">
        <w:rPr>
          <w:rFonts w:ascii="Times New Roman" w:hAnsi="Times New Roman" w:cs="Times New Roman"/>
          <w:sz w:val="28"/>
          <w:szCs w:val="28"/>
        </w:rPr>
        <w:t xml:space="preserve"> </w:t>
      </w:r>
      <w:r w:rsidR="00D34E2D">
        <w:rPr>
          <w:rFonts w:ascii="Times New Roman" w:hAnsi="Times New Roman" w:cs="Times New Roman"/>
          <w:sz w:val="28"/>
          <w:szCs w:val="28"/>
        </w:rPr>
        <w:t xml:space="preserve">и рождаемость, </w:t>
      </w:r>
      <w:bookmarkStart w:id="3" w:name="sub_33"/>
      <w:r w:rsidR="00D34E2D">
        <w:rPr>
          <w:rFonts w:ascii="Times New Roman" w:hAnsi="Times New Roman" w:cs="Times New Roman"/>
          <w:sz w:val="28"/>
          <w:szCs w:val="28"/>
        </w:rPr>
        <w:t>проанализирова</w:t>
      </w:r>
      <w:r w:rsidR="00C63362">
        <w:rPr>
          <w:rFonts w:ascii="Times New Roman" w:hAnsi="Times New Roman" w:cs="Times New Roman"/>
          <w:sz w:val="28"/>
          <w:szCs w:val="28"/>
        </w:rPr>
        <w:t>ны</w:t>
      </w:r>
      <w:r w:rsidR="00D34E2D">
        <w:rPr>
          <w:rFonts w:ascii="Times New Roman" w:hAnsi="Times New Roman" w:cs="Times New Roman"/>
          <w:sz w:val="28"/>
          <w:szCs w:val="28"/>
        </w:rPr>
        <w:t xml:space="preserve"> действующие на территории региона меры социальной поддержки.</w:t>
      </w:r>
    </w:p>
    <w:bookmarkEnd w:id="3"/>
    <w:p w:rsidR="00266F69" w:rsidRDefault="00017608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08">
        <w:rPr>
          <w:rFonts w:ascii="Times New Roman" w:hAnsi="Times New Roman" w:cs="Times New Roman"/>
          <w:sz w:val="28"/>
          <w:szCs w:val="28"/>
        </w:rPr>
        <w:t>Специальный д</w:t>
      </w:r>
      <w:r w:rsidR="00EB0FA3" w:rsidRPr="00017608">
        <w:rPr>
          <w:rFonts w:ascii="Times New Roman" w:hAnsi="Times New Roman" w:cs="Times New Roman"/>
          <w:sz w:val="28"/>
          <w:szCs w:val="28"/>
        </w:rPr>
        <w:t xml:space="preserve">оклад подготовлен в соответствии </w:t>
      </w:r>
      <w:r w:rsidRPr="00017608">
        <w:rPr>
          <w:rFonts w:ascii="Times New Roman" w:hAnsi="Times New Roman" w:cs="Times New Roman"/>
          <w:sz w:val="28"/>
          <w:szCs w:val="28"/>
        </w:rPr>
        <w:t>с п.6 ч.2 ст.6 закона Тверской области от 06.06.2012 №36-ЗО «Об Уполномоченном по правам человека в Тверской области и Уполномоченном по правам ребенка в Тверской области».</w:t>
      </w:r>
    </w:p>
    <w:p w:rsidR="007028D6" w:rsidRDefault="007028D6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8D6" w:rsidRDefault="007028D6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53" w:rsidRDefault="00595153" w:rsidP="000F2F45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966" w:rsidRDefault="0072443C" w:rsidP="0072285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F5C7D" w:rsidRPr="006F5C7D">
        <w:rPr>
          <w:rFonts w:ascii="Times New Roman" w:hAnsi="Times New Roman" w:cs="Times New Roman"/>
          <w:b/>
          <w:sz w:val="28"/>
          <w:szCs w:val="28"/>
        </w:rPr>
        <w:t>емографическая ситуация в Тверской области</w:t>
      </w:r>
    </w:p>
    <w:p w:rsidR="004C4B28" w:rsidRDefault="004C4B28" w:rsidP="004C4B28">
      <w:pPr>
        <w:pStyle w:val="a7"/>
        <w:autoSpaceDE w:val="0"/>
        <w:autoSpaceDN w:val="0"/>
        <w:adjustRightInd w:val="0"/>
        <w:spacing w:after="0" w:line="360" w:lineRule="auto"/>
        <w:ind w:left="25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01" w:rsidRDefault="004C4B28" w:rsidP="00431A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E4">
        <w:rPr>
          <w:rFonts w:ascii="Times New Roman" w:hAnsi="Times New Roman" w:cs="Times New Roman"/>
          <w:sz w:val="28"/>
          <w:szCs w:val="28"/>
        </w:rPr>
        <w:t>В последн</w:t>
      </w:r>
      <w:r w:rsidR="00757201">
        <w:rPr>
          <w:rFonts w:ascii="Times New Roman" w:hAnsi="Times New Roman" w:cs="Times New Roman"/>
          <w:sz w:val="28"/>
          <w:szCs w:val="28"/>
        </w:rPr>
        <w:t>ие</w:t>
      </w:r>
      <w:r w:rsidRPr="00E63DE4">
        <w:rPr>
          <w:rFonts w:ascii="Times New Roman" w:hAnsi="Times New Roman" w:cs="Times New Roman"/>
          <w:sz w:val="28"/>
          <w:szCs w:val="28"/>
        </w:rPr>
        <w:t xml:space="preserve"> десятилети</w:t>
      </w:r>
      <w:r w:rsidR="00757201">
        <w:rPr>
          <w:rFonts w:ascii="Times New Roman" w:hAnsi="Times New Roman" w:cs="Times New Roman"/>
          <w:sz w:val="28"/>
          <w:szCs w:val="28"/>
        </w:rPr>
        <w:t>я</w:t>
      </w:r>
      <w:r w:rsidRPr="00E63DE4">
        <w:rPr>
          <w:rFonts w:ascii="Times New Roman" w:hAnsi="Times New Roman" w:cs="Times New Roman"/>
          <w:sz w:val="28"/>
          <w:szCs w:val="28"/>
        </w:rPr>
        <w:t xml:space="preserve"> численность населения Тверской области имеет устойчивую тенденцию к сокращению. По данным Территориального органа Федеральной службы государственной статистики по Тверской области</w:t>
      </w:r>
      <w:r w:rsidR="0023050A">
        <w:rPr>
          <w:rFonts w:ascii="Times New Roman" w:hAnsi="Times New Roman" w:cs="Times New Roman"/>
          <w:sz w:val="28"/>
          <w:szCs w:val="28"/>
        </w:rPr>
        <w:t xml:space="preserve"> (далее – Тверьстат)</w:t>
      </w:r>
      <w:r w:rsidRPr="00E63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28">
        <w:rPr>
          <w:rFonts w:ascii="Times New Roman" w:hAnsi="Times New Roman" w:cs="Times New Roman"/>
          <w:sz w:val="28"/>
          <w:szCs w:val="28"/>
        </w:rPr>
        <w:t>за период с 1959 до начала 2018 года население области сократилось более чем на 500 тыс. человек, что равнозначно условному исчезновению населения современных г.</w:t>
      </w:r>
      <w:r w:rsidR="0072285D">
        <w:rPr>
          <w:rFonts w:ascii="Times New Roman" w:hAnsi="Times New Roman" w:cs="Times New Roman"/>
          <w:sz w:val="28"/>
          <w:szCs w:val="28"/>
        </w:rPr>
        <w:t xml:space="preserve"> </w:t>
      </w:r>
      <w:r w:rsidRPr="004C4B28">
        <w:rPr>
          <w:rFonts w:ascii="Times New Roman" w:hAnsi="Times New Roman" w:cs="Times New Roman"/>
          <w:sz w:val="28"/>
          <w:szCs w:val="28"/>
        </w:rPr>
        <w:t xml:space="preserve">Твери, Конаковского и Калязинского районов вместе взятых. </w:t>
      </w:r>
      <w:r w:rsidR="00230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B28" w:rsidRDefault="004C4B28" w:rsidP="00431A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года численность населения Тверской области сократилась более чем на 66 тыс. чел</w:t>
      </w:r>
      <w:r w:rsidR="001B7899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3DE4">
        <w:rPr>
          <w:rFonts w:ascii="Times New Roman" w:hAnsi="Times New Roman" w:cs="Times New Roman"/>
          <w:sz w:val="28"/>
          <w:szCs w:val="28"/>
        </w:rPr>
        <w:t>на конец 2017 года она состав</w:t>
      </w:r>
      <w:r w:rsidR="007F3D0E">
        <w:rPr>
          <w:rFonts w:ascii="Times New Roman" w:hAnsi="Times New Roman" w:cs="Times New Roman"/>
          <w:sz w:val="28"/>
          <w:szCs w:val="28"/>
        </w:rPr>
        <w:t>ила</w:t>
      </w:r>
      <w:r w:rsidRPr="00E63DE4">
        <w:rPr>
          <w:rFonts w:ascii="Times New Roman" w:hAnsi="Times New Roman" w:cs="Times New Roman"/>
          <w:sz w:val="28"/>
          <w:szCs w:val="28"/>
        </w:rPr>
        <w:t xml:space="preserve"> 1283873 человека.</w:t>
      </w:r>
      <w:r w:rsidR="00431A28">
        <w:rPr>
          <w:rFonts w:ascii="Times New Roman" w:hAnsi="Times New Roman" w:cs="Times New Roman"/>
          <w:sz w:val="28"/>
          <w:szCs w:val="28"/>
        </w:rPr>
        <w:t xml:space="preserve"> </w:t>
      </w:r>
      <w:r w:rsidR="001B7899" w:rsidRPr="0072285D">
        <w:rPr>
          <w:rFonts w:ascii="Times New Roman" w:hAnsi="Times New Roman" w:cs="Times New Roman"/>
          <w:sz w:val="28"/>
          <w:szCs w:val="28"/>
        </w:rPr>
        <w:t xml:space="preserve">Только за 2017 </w:t>
      </w:r>
      <w:r w:rsidR="007028D6">
        <w:rPr>
          <w:rFonts w:ascii="Times New Roman" w:hAnsi="Times New Roman" w:cs="Times New Roman"/>
          <w:sz w:val="28"/>
          <w:szCs w:val="28"/>
        </w:rPr>
        <w:t xml:space="preserve">год </w:t>
      </w:r>
      <w:r w:rsidR="001B7899" w:rsidRPr="0072285D">
        <w:rPr>
          <w:rFonts w:ascii="Times New Roman" w:hAnsi="Times New Roman" w:cs="Times New Roman"/>
          <w:sz w:val="28"/>
          <w:szCs w:val="28"/>
        </w:rPr>
        <w:t xml:space="preserve">численность населения области уменьшилась на 9 тысяч человек, что равнозначно условному исчезновению всего населения Жарковского и Молоковского районов. </w:t>
      </w:r>
      <w:r w:rsidRPr="00E63DE4">
        <w:rPr>
          <w:rFonts w:ascii="Times New Roman" w:hAnsi="Times New Roman" w:cs="Times New Roman"/>
          <w:sz w:val="28"/>
          <w:szCs w:val="28"/>
        </w:rPr>
        <w:t xml:space="preserve">Данные по численности населения Тверской области </w:t>
      </w:r>
      <w:r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:rsidR="007A3C37" w:rsidRDefault="007A3C37" w:rsidP="007A3C3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3050A">
        <w:rPr>
          <w:rFonts w:ascii="Times New Roman" w:hAnsi="Times New Roman" w:cs="Times New Roman"/>
          <w:sz w:val="24"/>
          <w:szCs w:val="24"/>
        </w:rPr>
        <w:t xml:space="preserve">   </w:t>
      </w:r>
      <w:r w:rsidR="008274BF">
        <w:rPr>
          <w:rFonts w:ascii="Times New Roman" w:hAnsi="Times New Roman" w:cs="Times New Roman"/>
          <w:sz w:val="24"/>
          <w:szCs w:val="24"/>
        </w:rPr>
        <w:t xml:space="preserve"> </w:t>
      </w:r>
      <w:r w:rsidR="006A6865">
        <w:rPr>
          <w:rFonts w:ascii="Times New Roman" w:hAnsi="Times New Roman" w:cs="Times New Roman"/>
          <w:sz w:val="24"/>
          <w:szCs w:val="24"/>
        </w:rPr>
        <w:t xml:space="preserve">  </w:t>
      </w:r>
      <w:r w:rsidRPr="002305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A686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8"/>
        <w:tblW w:w="102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701"/>
        <w:gridCol w:w="2268"/>
      </w:tblGrid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Default="007A3C37" w:rsidP="007A3C3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 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Default="00947570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численности </w:t>
            </w:r>
            <w:r w:rsidR="007A3C37" w:rsidRPr="00A8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</w:t>
            </w:r>
            <w:r w:rsidR="009A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 </w:t>
            </w:r>
            <w:r w:rsidR="007A3C37" w:rsidRPr="00A8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2017 году </w:t>
            </w:r>
            <w:r w:rsidR="007A3C37" w:rsidRPr="00A832E3">
              <w:rPr>
                <w:rFonts w:ascii="Times New Roman" w:hAnsi="Times New Roman" w:cs="Times New Roman"/>
                <w:b/>
                <w:sz w:val="24"/>
                <w:szCs w:val="24"/>
              </w:rPr>
              <w:t>по сравнению с 2010 годом, %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1283873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21678D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</w:tr>
      <w:tr w:rsidR="007A3C37" w:rsidTr="0042329A"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E081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Вышний Волочек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</w:t>
            </w:r>
            <w:r w:rsidRPr="005E08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Кимры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</w:t>
            </w:r>
            <w:r w:rsidRPr="005E08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Ржев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</w:t>
            </w:r>
            <w:r w:rsidRPr="009019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F1572F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</w:t>
            </w:r>
            <w:r w:rsidRPr="00F157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8611D3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</w:t>
            </w:r>
            <w:r w:rsidRPr="008611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Озерный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Солнечный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9A786E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7A3C37" w:rsidTr="0042329A"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3C37" w:rsidRDefault="007A3C37" w:rsidP="009649E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9649E3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8274BF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7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8274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7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DA2CDA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</w:t>
            </w:r>
            <w:r w:rsidRPr="00DA2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DA2CDA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4BF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Бологовский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A6237F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</w:t>
            </w:r>
            <w:r w:rsidRPr="00A623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A6237F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4BF">
              <w:rPr>
                <w:rFonts w:ascii="Times New Roman" w:hAnsi="Times New Roman" w:cs="Times New Roman"/>
                <w:b/>
                <w:sz w:val="24"/>
                <w:szCs w:val="24"/>
              </w:rPr>
              <w:t>15,94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744EA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E6C">
              <w:rPr>
                <w:rFonts w:ascii="Times New Roman" w:hAnsi="Times New Roman" w:cs="Times New Roman"/>
                <w:b/>
                <w:sz w:val="24"/>
                <w:szCs w:val="24"/>
              </w:rPr>
              <w:t>23,23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0F5A2C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</w:t>
            </w:r>
            <w:r w:rsidRPr="000F5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0F5A2C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</w:t>
            </w:r>
            <w:r w:rsidRPr="000F5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043141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</w:t>
            </w:r>
            <w:r w:rsidRPr="000431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043141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</w:t>
            </w:r>
            <w:r w:rsidRPr="000431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5C23AB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</w:t>
            </w:r>
            <w:r w:rsidRPr="005C2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D92F92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</w:t>
            </w:r>
            <w:r w:rsidRPr="00D92F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Кувшиновский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3F5C8B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</w:t>
            </w:r>
            <w:r w:rsidRPr="003F5C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F34565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</w:t>
            </w:r>
            <w:r w:rsidRPr="00F34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000989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</w:t>
            </w:r>
            <w:r w:rsidRPr="00000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100E6C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0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0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100E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0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Нелидовский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F505F6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4BF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Оленинский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F505F6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</w:t>
            </w:r>
            <w:r w:rsidRPr="00F505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0449BB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</w:t>
            </w:r>
            <w:r w:rsidRPr="000449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Рамешковский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05266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A3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C37" w:rsidRPr="00D6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100E6C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A3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C37" w:rsidRPr="00F5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8C1FB1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E6C">
              <w:rPr>
                <w:rFonts w:ascii="Times New Roman" w:hAnsi="Times New Roman" w:cs="Times New Roman"/>
                <w:b/>
                <w:sz w:val="24"/>
                <w:szCs w:val="24"/>
              </w:rPr>
              <w:t>19,69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8C1FB1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</w:t>
            </w:r>
            <w:r w:rsidRPr="008C1F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8C1FB1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</w:t>
            </w:r>
            <w:r w:rsidRPr="008C1F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8C1FB1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</w:t>
            </w:r>
            <w:r w:rsidRPr="008C1F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8C1FB1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</w:t>
            </w:r>
            <w:r w:rsidRPr="008C1F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A3C37" w:rsidTr="004232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7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7D3634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7" w:rsidRPr="00100E6C" w:rsidRDefault="007A3C37" w:rsidP="000765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6C">
              <w:rPr>
                <w:rFonts w:ascii="Times New Roman" w:hAnsi="Times New Roman" w:cs="Times New Roman"/>
                <w:b/>
                <w:sz w:val="24"/>
                <w:szCs w:val="24"/>
              </w:rPr>
              <w:t>-15,58</w:t>
            </w:r>
          </w:p>
        </w:tc>
      </w:tr>
    </w:tbl>
    <w:p w:rsidR="007A3C37" w:rsidRDefault="007A3C37" w:rsidP="00431A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E6C" w:rsidRDefault="00100E6C" w:rsidP="00431A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численности населения наблюдается во всех </w:t>
      </w:r>
      <w:r w:rsidR="00A872C9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BF">
        <w:rPr>
          <w:rFonts w:ascii="Times New Roman" w:hAnsi="Times New Roman" w:cs="Times New Roman"/>
          <w:sz w:val="28"/>
          <w:szCs w:val="28"/>
        </w:rPr>
        <w:t xml:space="preserve">Тверской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1B7899">
        <w:rPr>
          <w:rFonts w:ascii="Times New Roman" w:hAnsi="Times New Roman" w:cs="Times New Roman"/>
          <w:sz w:val="28"/>
          <w:szCs w:val="28"/>
        </w:rPr>
        <w:t xml:space="preserve"> (кроме г. Тверь)</w:t>
      </w:r>
      <w:r>
        <w:rPr>
          <w:rFonts w:ascii="Times New Roman" w:hAnsi="Times New Roman" w:cs="Times New Roman"/>
          <w:sz w:val="28"/>
          <w:szCs w:val="28"/>
        </w:rPr>
        <w:t xml:space="preserve">. При этом за </w:t>
      </w:r>
      <w:r w:rsidR="00F76B72">
        <w:rPr>
          <w:rFonts w:ascii="Times New Roman" w:hAnsi="Times New Roman" w:cs="Times New Roman"/>
          <w:sz w:val="28"/>
          <w:szCs w:val="28"/>
        </w:rPr>
        <w:t xml:space="preserve">последние </w:t>
      </w:r>
      <w:r>
        <w:rPr>
          <w:rFonts w:ascii="Times New Roman" w:hAnsi="Times New Roman" w:cs="Times New Roman"/>
          <w:sz w:val="28"/>
          <w:szCs w:val="28"/>
        </w:rPr>
        <w:t xml:space="preserve">7 лет </w:t>
      </w:r>
      <w:r w:rsidR="004C42F4">
        <w:rPr>
          <w:rFonts w:ascii="Times New Roman" w:hAnsi="Times New Roman" w:cs="Times New Roman"/>
          <w:sz w:val="28"/>
          <w:szCs w:val="28"/>
        </w:rPr>
        <w:t xml:space="preserve">в Жарковском районе </w:t>
      </w:r>
      <w:r>
        <w:rPr>
          <w:rFonts w:ascii="Times New Roman" w:hAnsi="Times New Roman" w:cs="Times New Roman"/>
          <w:sz w:val="28"/>
          <w:szCs w:val="28"/>
        </w:rPr>
        <w:t xml:space="preserve">население сократилось на 23%, в Молоковском </w:t>
      </w:r>
      <w:r w:rsidR="000765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22%, </w:t>
      </w:r>
      <w:r w:rsidR="008274BF">
        <w:rPr>
          <w:rFonts w:ascii="Times New Roman" w:hAnsi="Times New Roman" w:cs="Times New Roman"/>
          <w:sz w:val="28"/>
          <w:szCs w:val="28"/>
        </w:rPr>
        <w:t xml:space="preserve">Андреапольском и </w:t>
      </w:r>
      <w:r>
        <w:rPr>
          <w:rFonts w:ascii="Times New Roman" w:hAnsi="Times New Roman" w:cs="Times New Roman"/>
          <w:sz w:val="28"/>
          <w:szCs w:val="28"/>
        </w:rPr>
        <w:t xml:space="preserve">Сандовском – почти на 20%, </w:t>
      </w:r>
      <w:r w:rsidR="008274BF">
        <w:rPr>
          <w:rFonts w:ascii="Times New Roman" w:hAnsi="Times New Roman" w:cs="Times New Roman"/>
          <w:sz w:val="28"/>
          <w:szCs w:val="28"/>
        </w:rPr>
        <w:t xml:space="preserve">Бельском и Нелидовском – на 17%, Весьегонском и </w:t>
      </w:r>
      <w:r>
        <w:rPr>
          <w:rFonts w:ascii="Times New Roman" w:hAnsi="Times New Roman" w:cs="Times New Roman"/>
          <w:sz w:val="28"/>
          <w:szCs w:val="28"/>
        </w:rPr>
        <w:t xml:space="preserve">Фировском – </w:t>
      </w:r>
      <w:r w:rsidR="008274BF">
        <w:rPr>
          <w:rFonts w:ascii="Times New Roman" w:hAnsi="Times New Roman" w:cs="Times New Roman"/>
          <w:sz w:val="28"/>
          <w:szCs w:val="28"/>
        </w:rPr>
        <w:t xml:space="preserve"> почти </w:t>
      </w:r>
      <w:r>
        <w:rPr>
          <w:rFonts w:ascii="Times New Roman" w:hAnsi="Times New Roman" w:cs="Times New Roman"/>
          <w:sz w:val="28"/>
          <w:szCs w:val="28"/>
        </w:rPr>
        <w:t>на 16%.</w:t>
      </w:r>
    </w:p>
    <w:p w:rsidR="003C6C3F" w:rsidRDefault="008A0FD1" w:rsidP="001B7899">
      <w:pPr>
        <w:pStyle w:val="a7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6C3F" w:rsidRPr="001B7899">
        <w:rPr>
          <w:rFonts w:ascii="Times New Roman" w:hAnsi="Times New Roman" w:cs="Times New Roman"/>
          <w:sz w:val="28"/>
          <w:szCs w:val="28"/>
        </w:rPr>
        <w:t xml:space="preserve">В 2017 году в Тверской области родилось </w:t>
      </w:r>
      <w:r w:rsidR="003C6C3F" w:rsidRPr="001B7899">
        <w:rPr>
          <w:rFonts w:ascii="Times New Roman" w:hAnsi="Times New Roman" w:cs="Times New Roman"/>
          <w:b/>
          <w:sz w:val="28"/>
          <w:szCs w:val="28"/>
        </w:rPr>
        <w:t>12797</w:t>
      </w:r>
      <w:r w:rsidR="001B7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3F" w:rsidRPr="001B7899">
        <w:rPr>
          <w:rFonts w:ascii="Times New Roman" w:hAnsi="Times New Roman" w:cs="Times New Roman"/>
          <w:b/>
          <w:sz w:val="28"/>
          <w:szCs w:val="28"/>
        </w:rPr>
        <w:t>человек,</w:t>
      </w:r>
      <w:r w:rsidR="003C6C3F" w:rsidRPr="001B7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E0DE9" w:rsidRPr="001B7899">
        <w:rPr>
          <w:rFonts w:ascii="Times New Roman" w:hAnsi="Times New Roman" w:cs="Times New Roman"/>
          <w:sz w:val="28"/>
          <w:szCs w:val="28"/>
        </w:rPr>
        <w:t xml:space="preserve">  </w:t>
      </w:r>
      <w:r w:rsidR="003C6C3F" w:rsidRPr="001B7899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3C6C3F" w:rsidRPr="001B7899">
        <w:rPr>
          <w:rFonts w:ascii="Times New Roman" w:hAnsi="Times New Roman" w:cs="Times New Roman"/>
          <w:b/>
          <w:sz w:val="28"/>
          <w:szCs w:val="28"/>
        </w:rPr>
        <w:t>– 21787 человек.</w:t>
      </w:r>
      <w:r w:rsidR="003C6C3F" w:rsidRPr="001B7899">
        <w:rPr>
          <w:rFonts w:ascii="Times New Roman" w:hAnsi="Times New Roman" w:cs="Times New Roman"/>
          <w:sz w:val="28"/>
          <w:szCs w:val="28"/>
        </w:rPr>
        <w:t xml:space="preserve"> </w:t>
      </w:r>
      <w:r w:rsidR="001B7899">
        <w:rPr>
          <w:rFonts w:ascii="Times New Roman" w:hAnsi="Times New Roman" w:cs="Times New Roman"/>
          <w:sz w:val="28"/>
          <w:szCs w:val="28"/>
        </w:rPr>
        <w:t xml:space="preserve"> </w:t>
      </w:r>
      <w:r w:rsidR="003C6C3F" w:rsidRPr="009309C4">
        <w:rPr>
          <w:rFonts w:ascii="Times New Roman" w:hAnsi="Times New Roman" w:cs="Times New Roman"/>
          <w:sz w:val="28"/>
          <w:szCs w:val="28"/>
        </w:rPr>
        <w:t xml:space="preserve">В 2017 году снижение рождаемости зафиксировано в 31 </w:t>
      </w:r>
      <w:r w:rsidR="001B789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C6C3F" w:rsidRPr="009309C4">
        <w:rPr>
          <w:rFonts w:ascii="Times New Roman" w:hAnsi="Times New Roman" w:cs="Times New Roman"/>
          <w:sz w:val="28"/>
          <w:szCs w:val="28"/>
        </w:rPr>
        <w:t xml:space="preserve"> Тверской области. Самые низкие показатели рождаемости в Жарковском, Торжокском, Вышневолоцком, Весьегонском, Зубцовском и Кимрском районах (в 1,4 раза ниже областного показателя).</w:t>
      </w:r>
    </w:p>
    <w:p w:rsidR="009309C4" w:rsidRDefault="00A832E3" w:rsidP="00A83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</w:t>
      </w:r>
      <w:r w:rsidRPr="00E20E51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E20E51">
        <w:rPr>
          <w:rFonts w:ascii="Times New Roman" w:hAnsi="Times New Roman" w:cs="Times New Roman"/>
          <w:sz w:val="28"/>
          <w:szCs w:val="28"/>
        </w:rPr>
        <w:t xml:space="preserve"> показатель смертности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Тверской области </w:t>
      </w:r>
      <w:r w:rsidRPr="00E20E51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 периодом</w:t>
      </w:r>
      <w:r w:rsidRPr="00E20E51">
        <w:rPr>
          <w:rFonts w:ascii="Times New Roman" w:hAnsi="Times New Roman" w:cs="Times New Roman"/>
          <w:sz w:val="28"/>
          <w:szCs w:val="28"/>
        </w:rPr>
        <w:t xml:space="preserve"> и соста</w:t>
      </w:r>
      <w:r>
        <w:rPr>
          <w:rFonts w:ascii="Times New Roman" w:hAnsi="Times New Roman" w:cs="Times New Roman"/>
          <w:sz w:val="28"/>
          <w:szCs w:val="28"/>
        </w:rPr>
        <w:t>вил 16,9 чел</w:t>
      </w:r>
      <w:r w:rsidR="001B7899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на 1000 населения, он</w:t>
      </w:r>
      <w:r w:rsidRPr="00E20E51">
        <w:rPr>
          <w:rFonts w:ascii="Times New Roman" w:hAnsi="Times New Roman" w:cs="Times New Roman"/>
          <w:sz w:val="28"/>
          <w:szCs w:val="28"/>
        </w:rPr>
        <w:t xml:space="preserve"> значительно превышает средний по России</w:t>
      </w:r>
      <w:r w:rsidR="00A872C9">
        <w:rPr>
          <w:rFonts w:ascii="Times New Roman" w:hAnsi="Times New Roman" w:cs="Times New Roman"/>
          <w:sz w:val="28"/>
          <w:szCs w:val="28"/>
        </w:rPr>
        <w:t xml:space="preserve"> (12,4).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C4">
        <w:rPr>
          <w:rFonts w:ascii="Times New Roman" w:hAnsi="Times New Roman" w:cs="Times New Roman"/>
          <w:sz w:val="28"/>
          <w:szCs w:val="28"/>
        </w:rPr>
        <w:t>Высокие показатели смертности зафиксированы в Жарковском районе (в 1,6 раз</w:t>
      </w:r>
      <w:r w:rsidR="001B7899">
        <w:rPr>
          <w:rFonts w:ascii="Times New Roman" w:hAnsi="Times New Roman" w:cs="Times New Roman"/>
          <w:sz w:val="28"/>
          <w:szCs w:val="28"/>
        </w:rPr>
        <w:t>а</w:t>
      </w:r>
      <w:r w:rsidR="009309C4">
        <w:rPr>
          <w:rFonts w:ascii="Times New Roman" w:hAnsi="Times New Roman" w:cs="Times New Roman"/>
          <w:sz w:val="28"/>
          <w:szCs w:val="28"/>
        </w:rPr>
        <w:t xml:space="preserve"> выше областного уровня), Сандовском (</w:t>
      </w:r>
      <w:r w:rsidR="001B7899">
        <w:rPr>
          <w:rFonts w:ascii="Times New Roman" w:hAnsi="Times New Roman" w:cs="Times New Roman"/>
          <w:sz w:val="28"/>
          <w:szCs w:val="28"/>
        </w:rPr>
        <w:t xml:space="preserve">выше </w:t>
      </w:r>
      <w:r w:rsidR="009309C4">
        <w:rPr>
          <w:rFonts w:ascii="Times New Roman" w:hAnsi="Times New Roman" w:cs="Times New Roman"/>
          <w:sz w:val="28"/>
          <w:szCs w:val="28"/>
        </w:rPr>
        <w:t>в 1,5 раз</w:t>
      </w:r>
      <w:r w:rsidR="001B7899">
        <w:rPr>
          <w:rFonts w:ascii="Times New Roman" w:hAnsi="Times New Roman" w:cs="Times New Roman"/>
          <w:sz w:val="28"/>
          <w:szCs w:val="28"/>
        </w:rPr>
        <w:t>а)</w:t>
      </w:r>
      <w:r w:rsidR="009309C4">
        <w:rPr>
          <w:rFonts w:ascii="Times New Roman" w:hAnsi="Times New Roman" w:cs="Times New Roman"/>
          <w:sz w:val="28"/>
          <w:szCs w:val="28"/>
        </w:rPr>
        <w:t>, Бельском и Фировском (</w:t>
      </w:r>
      <w:r w:rsidR="001B7899">
        <w:rPr>
          <w:rFonts w:ascii="Times New Roman" w:hAnsi="Times New Roman" w:cs="Times New Roman"/>
          <w:sz w:val="28"/>
          <w:szCs w:val="28"/>
        </w:rPr>
        <w:t xml:space="preserve">выше </w:t>
      </w:r>
      <w:r w:rsidR="009309C4">
        <w:rPr>
          <w:rFonts w:ascii="Times New Roman" w:hAnsi="Times New Roman" w:cs="Times New Roman"/>
          <w:sz w:val="28"/>
          <w:szCs w:val="28"/>
        </w:rPr>
        <w:t>в</w:t>
      </w:r>
      <w:r w:rsidR="00A872C9">
        <w:rPr>
          <w:rFonts w:ascii="Times New Roman" w:hAnsi="Times New Roman" w:cs="Times New Roman"/>
          <w:sz w:val="28"/>
          <w:szCs w:val="28"/>
        </w:rPr>
        <w:t xml:space="preserve"> </w:t>
      </w:r>
      <w:r w:rsidR="009309C4">
        <w:rPr>
          <w:rFonts w:ascii="Times New Roman" w:hAnsi="Times New Roman" w:cs="Times New Roman"/>
          <w:sz w:val="28"/>
          <w:szCs w:val="28"/>
        </w:rPr>
        <w:t>1,4 раза</w:t>
      </w:r>
      <w:r w:rsidR="001B7899">
        <w:rPr>
          <w:rFonts w:ascii="Times New Roman" w:hAnsi="Times New Roman" w:cs="Times New Roman"/>
          <w:sz w:val="28"/>
          <w:szCs w:val="28"/>
        </w:rPr>
        <w:t>)</w:t>
      </w:r>
      <w:r w:rsidR="009309C4">
        <w:rPr>
          <w:rFonts w:ascii="Times New Roman" w:hAnsi="Times New Roman" w:cs="Times New Roman"/>
          <w:sz w:val="28"/>
          <w:szCs w:val="28"/>
        </w:rPr>
        <w:t>, Нелидовском и Максатихинском (</w:t>
      </w:r>
      <w:r w:rsidR="001B7899">
        <w:rPr>
          <w:rFonts w:ascii="Times New Roman" w:hAnsi="Times New Roman" w:cs="Times New Roman"/>
          <w:sz w:val="28"/>
          <w:szCs w:val="28"/>
        </w:rPr>
        <w:t xml:space="preserve">выше </w:t>
      </w:r>
      <w:r w:rsidR="009309C4">
        <w:rPr>
          <w:rFonts w:ascii="Times New Roman" w:hAnsi="Times New Roman" w:cs="Times New Roman"/>
          <w:sz w:val="28"/>
          <w:szCs w:val="28"/>
        </w:rPr>
        <w:t>в 1,3 раза</w:t>
      </w:r>
      <w:r w:rsidR="001B7899">
        <w:rPr>
          <w:rFonts w:ascii="Times New Roman" w:hAnsi="Times New Roman" w:cs="Times New Roman"/>
          <w:sz w:val="28"/>
          <w:szCs w:val="28"/>
        </w:rPr>
        <w:t>)</w:t>
      </w:r>
      <w:r w:rsidR="009309C4">
        <w:rPr>
          <w:rFonts w:ascii="Times New Roman" w:hAnsi="Times New Roman" w:cs="Times New Roman"/>
          <w:sz w:val="28"/>
          <w:szCs w:val="28"/>
        </w:rPr>
        <w:t>.</w:t>
      </w:r>
    </w:p>
    <w:p w:rsidR="00A832E3" w:rsidRDefault="00A832E3" w:rsidP="00A83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285D">
        <w:rPr>
          <w:rFonts w:ascii="Times New Roman" w:hAnsi="Times New Roman" w:cs="Times New Roman"/>
          <w:sz w:val="28"/>
          <w:szCs w:val="28"/>
        </w:rPr>
        <w:t xml:space="preserve"> 2017 году среди регионов России </w:t>
      </w:r>
      <w:r w:rsidR="00081B07" w:rsidRPr="0072285D">
        <w:rPr>
          <w:rFonts w:ascii="Times New Roman" w:hAnsi="Times New Roman" w:cs="Times New Roman"/>
          <w:sz w:val="28"/>
          <w:szCs w:val="28"/>
        </w:rPr>
        <w:t xml:space="preserve">по уровню рождаемости </w:t>
      </w:r>
      <w:r w:rsidRPr="0072285D">
        <w:rPr>
          <w:rFonts w:ascii="Times New Roman" w:hAnsi="Times New Roman" w:cs="Times New Roman"/>
          <w:sz w:val="28"/>
          <w:szCs w:val="28"/>
        </w:rPr>
        <w:t xml:space="preserve">Тверская область занимала 65-66 место, по уровню смертности – 3 место </w:t>
      </w:r>
      <w:r w:rsidRPr="004D5341">
        <w:rPr>
          <w:rFonts w:ascii="Times New Roman" w:hAnsi="Times New Roman" w:cs="Times New Roman"/>
          <w:sz w:val="28"/>
          <w:szCs w:val="28"/>
        </w:rPr>
        <w:t>(</w:t>
      </w:r>
      <w:r w:rsidR="00AE4DEB">
        <w:rPr>
          <w:rFonts w:ascii="Times New Roman" w:hAnsi="Times New Roman" w:cs="Times New Roman"/>
          <w:sz w:val="28"/>
          <w:szCs w:val="28"/>
        </w:rPr>
        <w:t>после</w:t>
      </w:r>
      <w:r w:rsidRPr="004D5341">
        <w:rPr>
          <w:rFonts w:ascii="Times New Roman" w:hAnsi="Times New Roman" w:cs="Times New Roman"/>
          <w:sz w:val="28"/>
          <w:szCs w:val="28"/>
        </w:rPr>
        <w:t xml:space="preserve"> Псковской и Новгородской област</w:t>
      </w:r>
      <w:r w:rsidR="00AE4DEB">
        <w:rPr>
          <w:rFonts w:ascii="Times New Roman" w:hAnsi="Times New Roman" w:cs="Times New Roman"/>
          <w:sz w:val="28"/>
          <w:szCs w:val="28"/>
        </w:rPr>
        <w:t>ей</w:t>
      </w:r>
      <w:r w:rsidRPr="004D5341">
        <w:rPr>
          <w:rFonts w:ascii="Times New Roman" w:hAnsi="Times New Roman" w:cs="Times New Roman"/>
          <w:sz w:val="28"/>
          <w:szCs w:val="28"/>
        </w:rPr>
        <w:t>).</w:t>
      </w:r>
      <w:r w:rsidRPr="0072285D">
        <w:rPr>
          <w:rFonts w:ascii="Times New Roman" w:hAnsi="Times New Roman" w:cs="Times New Roman"/>
          <w:sz w:val="28"/>
          <w:szCs w:val="28"/>
        </w:rPr>
        <w:t xml:space="preserve"> Среди регионов Центрального федерального округа</w:t>
      </w:r>
      <w:r w:rsidR="00081B07">
        <w:rPr>
          <w:rFonts w:ascii="Times New Roman" w:hAnsi="Times New Roman" w:cs="Times New Roman"/>
          <w:sz w:val="28"/>
          <w:szCs w:val="28"/>
        </w:rPr>
        <w:t>:</w:t>
      </w:r>
      <w:r w:rsidRPr="0072285D">
        <w:rPr>
          <w:rFonts w:ascii="Times New Roman" w:hAnsi="Times New Roman" w:cs="Times New Roman"/>
          <w:sz w:val="28"/>
          <w:szCs w:val="28"/>
        </w:rPr>
        <w:t xml:space="preserve"> по уровню рождаемости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85D">
        <w:rPr>
          <w:rFonts w:ascii="Times New Roman" w:hAnsi="Times New Roman" w:cs="Times New Roman"/>
          <w:sz w:val="28"/>
          <w:szCs w:val="28"/>
        </w:rPr>
        <w:t xml:space="preserve">7 место, по уровню смертности – 1 место </w:t>
      </w:r>
      <w:r w:rsidRPr="004D5341">
        <w:rPr>
          <w:rFonts w:ascii="Times New Roman" w:hAnsi="Times New Roman" w:cs="Times New Roman"/>
          <w:sz w:val="28"/>
          <w:szCs w:val="28"/>
        </w:rPr>
        <w:t>(ранжирование регионов произведено в порядке убывания значения величин).</w:t>
      </w:r>
    </w:p>
    <w:p w:rsidR="003C6C3F" w:rsidRPr="001E1CE0" w:rsidRDefault="003C6C3F" w:rsidP="003C6C3F">
      <w:pPr>
        <w:pStyle w:val="a7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041A5">
        <w:rPr>
          <w:rFonts w:ascii="Times New Roman" w:hAnsi="Times New Roman" w:cs="Times New Roman"/>
          <w:sz w:val="28"/>
          <w:szCs w:val="28"/>
        </w:rPr>
        <w:t xml:space="preserve">     </w:t>
      </w:r>
      <w:r w:rsidR="000F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4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A686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6091"/>
        <w:gridCol w:w="1417"/>
        <w:gridCol w:w="1276"/>
        <w:gridCol w:w="1417"/>
      </w:tblGrid>
      <w:tr w:rsidR="003C6C3F" w:rsidRPr="00E63DE4" w:rsidTr="005E0DE9">
        <w:tc>
          <w:tcPr>
            <w:tcW w:w="6091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C6C3F" w:rsidTr="005E0DE9">
        <w:tc>
          <w:tcPr>
            <w:tcW w:w="6091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родившихся на 1000 населения, человек 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Тверской области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ЦФО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Российской Федерации</w:t>
            </w:r>
          </w:p>
        </w:tc>
        <w:tc>
          <w:tcPr>
            <w:tcW w:w="1417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42329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9A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C6C3F" w:rsidTr="005E0DE9">
        <w:tc>
          <w:tcPr>
            <w:tcW w:w="10201" w:type="dxa"/>
            <w:gridSpan w:val="4"/>
            <w:shd w:val="clear" w:color="auto" w:fill="D9D9D9" w:themeFill="background1" w:themeFillShade="D9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3F" w:rsidTr="005E0DE9">
        <w:tc>
          <w:tcPr>
            <w:tcW w:w="6091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 xml:space="preserve"> на 1000 населения, человек 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Тверской области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ЦФО</w:t>
            </w:r>
          </w:p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Российской Федерации</w:t>
            </w:r>
          </w:p>
        </w:tc>
        <w:tc>
          <w:tcPr>
            <w:tcW w:w="1417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</w:tcPr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8024D6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D6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C6C3F" w:rsidTr="005E0DE9">
        <w:tc>
          <w:tcPr>
            <w:tcW w:w="10201" w:type="dxa"/>
            <w:gridSpan w:val="4"/>
            <w:shd w:val="clear" w:color="auto" w:fill="D9D9D9" w:themeFill="background1" w:themeFillShade="D9"/>
          </w:tcPr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3F" w:rsidTr="005E0DE9">
        <w:tc>
          <w:tcPr>
            <w:tcW w:w="6091" w:type="dxa"/>
          </w:tcPr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 1000 населения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Тверской области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ЦФО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Российской Федерации</w:t>
            </w:r>
          </w:p>
        </w:tc>
        <w:tc>
          <w:tcPr>
            <w:tcW w:w="1417" w:type="dxa"/>
          </w:tcPr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-9,2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276" w:type="dxa"/>
          </w:tcPr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8024D6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D6">
              <w:rPr>
                <w:rFonts w:ascii="Times New Roman" w:hAnsi="Times New Roman" w:cs="Times New Roman"/>
                <w:b/>
                <w:sz w:val="24"/>
                <w:szCs w:val="24"/>
              </w:rPr>
              <w:t>-7,0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3C6C3F" w:rsidTr="005E0DE9">
        <w:tc>
          <w:tcPr>
            <w:tcW w:w="10201" w:type="dxa"/>
            <w:gridSpan w:val="4"/>
            <w:shd w:val="clear" w:color="auto" w:fill="D9D9D9" w:themeFill="background1" w:themeFillShade="D9"/>
          </w:tcPr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3F" w:rsidTr="005E0DE9">
        <w:tc>
          <w:tcPr>
            <w:tcW w:w="6091" w:type="dxa"/>
          </w:tcPr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жизни, число лет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Тверской области</w:t>
            </w:r>
          </w:p>
          <w:p w:rsidR="003C6C3F" w:rsidRPr="00DE0B6A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ЦФО</w:t>
            </w:r>
          </w:p>
          <w:p w:rsidR="003C6C3F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B6A">
              <w:rPr>
                <w:rFonts w:ascii="Times New Roman" w:hAnsi="Times New Roman" w:cs="Times New Roman"/>
                <w:sz w:val="24"/>
                <w:szCs w:val="24"/>
              </w:rPr>
              <w:t>- в Российской Федерации</w:t>
            </w:r>
          </w:p>
        </w:tc>
        <w:tc>
          <w:tcPr>
            <w:tcW w:w="1417" w:type="dxa"/>
          </w:tcPr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69,93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68,94</w:t>
            </w:r>
          </w:p>
        </w:tc>
        <w:tc>
          <w:tcPr>
            <w:tcW w:w="1276" w:type="dxa"/>
          </w:tcPr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69,24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73,07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71,87</w:t>
            </w:r>
          </w:p>
        </w:tc>
        <w:tc>
          <w:tcPr>
            <w:tcW w:w="1417" w:type="dxa"/>
          </w:tcPr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3F" w:rsidRPr="008024D6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D6">
              <w:rPr>
                <w:rFonts w:ascii="Times New Roman" w:hAnsi="Times New Roman" w:cs="Times New Roman"/>
                <w:b/>
                <w:sz w:val="24"/>
                <w:szCs w:val="24"/>
              </w:rPr>
              <w:t>70,45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73,89</w:t>
            </w:r>
          </w:p>
          <w:p w:rsidR="003C6C3F" w:rsidRPr="00AA55F9" w:rsidRDefault="003C6C3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</w:tbl>
    <w:p w:rsidR="00A832E3" w:rsidRDefault="00A832E3" w:rsidP="00A83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B07" w:rsidRPr="00DA04E2" w:rsidRDefault="00081B07" w:rsidP="00A832E3">
      <w:pPr>
        <w:pStyle w:val="a7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2E3" w:rsidRPr="00A832E3">
        <w:rPr>
          <w:rFonts w:ascii="Times New Roman" w:hAnsi="Times New Roman" w:cs="Times New Roman"/>
          <w:sz w:val="28"/>
          <w:szCs w:val="28"/>
        </w:rPr>
        <w:t xml:space="preserve">Естественная убыль </w:t>
      </w:r>
      <w:r>
        <w:rPr>
          <w:rFonts w:ascii="Times New Roman" w:hAnsi="Times New Roman" w:cs="Times New Roman"/>
          <w:sz w:val="28"/>
          <w:szCs w:val="28"/>
        </w:rPr>
        <w:t>населения в Тверской области в 2017 году (</w:t>
      </w:r>
      <w:r w:rsidR="00A832E3" w:rsidRPr="00A832E3">
        <w:rPr>
          <w:rFonts w:ascii="Times New Roman" w:hAnsi="Times New Roman" w:cs="Times New Roman"/>
          <w:sz w:val="28"/>
          <w:szCs w:val="28"/>
        </w:rPr>
        <w:t>на 1000 населения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32E3" w:rsidRPr="00A832E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832E3" w:rsidRPr="00A832E3">
        <w:rPr>
          <w:rFonts w:ascii="Times New Roman" w:hAnsi="Times New Roman" w:cs="Times New Roman"/>
          <w:b/>
          <w:sz w:val="28"/>
          <w:szCs w:val="28"/>
        </w:rPr>
        <w:t>-</w:t>
      </w:r>
      <w:r w:rsidR="00B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2E3" w:rsidRPr="00BB7AC3">
        <w:rPr>
          <w:rFonts w:ascii="Times New Roman" w:hAnsi="Times New Roman" w:cs="Times New Roman"/>
          <w:sz w:val="28"/>
          <w:szCs w:val="28"/>
        </w:rPr>
        <w:t>7,0</w:t>
      </w:r>
      <w:r w:rsidRPr="00BB7AC3">
        <w:rPr>
          <w:rFonts w:ascii="Times New Roman" w:hAnsi="Times New Roman" w:cs="Times New Roman"/>
          <w:sz w:val="28"/>
          <w:szCs w:val="28"/>
        </w:rPr>
        <w:t>,</w:t>
      </w:r>
      <w:r w:rsidR="00A832E3" w:rsidRPr="00BB7AC3">
        <w:rPr>
          <w:rFonts w:ascii="Times New Roman" w:hAnsi="Times New Roman" w:cs="Times New Roman"/>
          <w:sz w:val="28"/>
          <w:szCs w:val="28"/>
        </w:rPr>
        <w:t xml:space="preserve"> что в несколько раз превышает </w:t>
      </w:r>
      <w:r w:rsidRPr="00BB7AC3">
        <w:rPr>
          <w:rFonts w:ascii="Times New Roman" w:hAnsi="Times New Roman" w:cs="Times New Roman"/>
          <w:sz w:val="28"/>
          <w:szCs w:val="28"/>
        </w:rPr>
        <w:t>средние показатели по ЦФО (-2,4) и по России</w:t>
      </w:r>
      <w:r w:rsidR="00A872C9" w:rsidRPr="00BB7AC3">
        <w:rPr>
          <w:rFonts w:ascii="Times New Roman" w:hAnsi="Times New Roman" w:cs="Times New Roman"/>
          <w:sz w:val="28"/>
          <w:szCs w:val="28"/>
        </w:rPr>
        <w:t xml:space="preserve"> (-0,9)</w:t>
      </w:r>
      <w:r w:rsidR="00A832E3" w:rsidRPr="00BB7AC3">
        <w:rPr>
          <w:rFonts w:ascii="Times New Roman" w:hAnsi="Times New Roman" w:cs="Times New Roman"/>
          <w:sz w:val="28"/>
          <w:szCs w:val="28"/>
        </w:rPr>
        <w:t>.</w:t>
      </w:r>
      <w:r w:rsidR="00BB7AC3" w:rsidRPr="00BB7AC3">
        <w:rPr>
          <w:rFonts w:ascii="Times New Roman" w:hAnsi="Times New Roman" w:cs="Times New Roman"/>
          <w:sz w:val="28"/>
          <w:szCs w:val="28"/>
        </w:rPr>
        <w:t xml:space="preserve">  </w:t>
      </w:r>
      <w:r w:rsidRPr="00BB7AC3">
        <w:rPr>
          <w:rFonts w:ascii="Times New Roman" w:hAnsi="Times New Roman" w:cs="Times New Roman"/>
          <w:sz w:val="28"/>
          <w:szCs w:val="28"/>
        </w:rPr>
        <w:t>П</w:t>
      </w:r>
      <w:r w:rsidRPr="00DA04E2">
        <w:rPr>
          <w:rFonts w:ascii="Times New Roman" w:hAnsi="Times New Roman" w:cs="Times New Roman"/>
          <w:sz w:val="28"/>
          <w:szCs w:val="28"/>
        </w:rPr>
        <w:t>оказатель ожидаемой продолжительности жизни в Тверской области</w:t>
      </w:r>
      <w:r w:rsidR="00DA04E2" w:rsidRPr="00DA04E2">
        <w:rPr>
          <w:rFonts w:ascii="Times New Roman" w:hAnsi="Times New Roman" w:cs="Times New Roman"/>
          <w:sz w:val="28"/>
          <w:szCs w:val="28"/>
        </w:rPr>
        <w:t xml:space="preserve"> (70,45)</w:t>
      </w:r>
      <w:r w:rsidRPr="00DA04E2">
        <w:rPr>
          <w:rFonts w:ascii="Times New Roman" w:hAnsi="Times New Roman" w:cs="Times New Roman"/>
          <w:sz w:val="28"/>
          <w:szCs w:val="28"/>
        </w:rPr>
        <w:t xml:space="preserve"> также ниже </w:t>
      </w:r>
      <w:r w:rsidR="00DA04E2" w:rsidRPr="00DA04E2">
        <w:rPr>
          <w:rFonts w:ascii="Times New Roman" w:hAnsi="Times New Roman" w:cs="Times New Roman"/>
          <w:sz w:val="28"/>
          <w:szCs w:val="28"/>
        </w:rPr>
        <w:t>средних показателей по ЦФО (73,89) и по Российской Федерации (72,7).</w:t>
      </w:r>
    </w:p>
    <w:p w:rsidR="004130AA" w:rsidRPr="00431A28" w:rsidRDefault="0072285D" w:rsidP="00431A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5E">
        <w:rPr>
          <w:rFonts w:ascii="Times New Roman" w:hAnsi="Times New Roman" w:cs="Times New Roman"/>
          <w:sz w:val="28"/>
          <w:szCs w:val="28"/>
        </w:rPr>
        <w:t>За период</w:t>
      </w:r>
      <w:r w:rsidR="007F3D0E">
        <w:rPr>
          <w:rFonts w:ascii="Times New Roman" w:hAnsi="Times New Roman" w:cs="Times New Roman"/>
          <w:sz w:val="28"/>
          <w:szCs w:val="28"/>
        </w:rPr>
        <w:t>,</w:t>
      </w:r>
      <w:r w:rsidRPr="00863A5E">
        <w:rPr>
          <w:rFonts w:ascii="Times New Roman" w:hAnsi="Times New Roman" w:cs="Times New Roman"/>
          <w:sz w:val="28"/>
          <w:szCs w:val="28"/>
        </w:rPr>
        <w:t xml:space="preserve"> прошедший от переписи 2002 года до начала 2017 года</w:t>
      </w:r>
      <w:r w:rsidR="007F3D0E">
        <w:rPr>
          <w:rFonts w:ascii="Times New Roman" w:hAnsi="Times New Roman" w:cs="Times New Roman"/>
          <w:sz w:val="28"/>
          <w:szCs w:val="28"/>
        </w:rPr>
        <w:t>,</w:t>
      </w:r>
      <w:r w:rsidRPr="00863A5E">
        <w:rPr>
          <w:rFonts w:ascii="Times New Roman" w:hAnsi="Times New Roman" w:cs="Times New Roman"/>
          <w:sz w:val="28"/>
          <w:szCs w:val="28"/>
        </w:rPr>
        <w:t xml:space="preserve"> сокращение численности населения Тверской области произошло во всех трех основных возрастных группах: лиц моложе трудоспособного возраста – на 10%, лиц трудоспособного возраста – на 17%, лиц старше трудоспособного возраста – на 1%. По прогнозам Росстата</w:t>
      </w:r>
      <w:r w:rsidR="00431A28">
        <w:rPr>
          <w:rFonts w:ascii="Times New Roman" w:hAnsi="Times New Roman" w:cs="Times New Roman"/>
          <w:sz w:val="28"/>
          <w:szCs w:val="28"/>
        </w:rPr>
        <w:t>,</w:t>
      </w:r>
      <w:r w:rsidRPr="00863A5E">
        <w:rPr>
          <w:rFonts w:ascii="Times New Roman" w:hAnsi="Times New Roman" w:cs="Times New Roman"/>
          <w:sz w:val="28"/>
          <w:szCs w:val="28"/>
        </w:rPr>
        <w:t xml:space="preserve"> к началу 2030 года численность населения моложе трудоспособного возраста сократится еще на 14%, трудоспособного возраста – на 12%, число лиц старше трудоспособного возраста уменьшится на 1%.</w:t>
      </w:r>
      <w:r w:rsidR="00431A28">
        <w:rPr>
          <w:rFonts w:ascii="Times New Roman" w:hAnsi="Times New Roman" w:cs="Times New Roman"/>
          <w:sz w:val="28"/>
          <w:szCs w:val="28"/>
        </w:rPr>
        <w:t xml:space="preserve"> </w:t>
      </w:r>
      <w:r w:rsidR="004130AA" w:rsidRPr="00431A28">
        <w:rPr>
          <w:rFonts w:ascii="Times New Roman" w:hAnsi="Times New Roman" w:cs="Times New Roman"/>
          <w:sz w:val="28"/>
          <w:szCs w:val="28"/>
        </w:rPr>
        <w:t>Удельный вес населения основных возрастных групп на 1 января 2017 года</w:t>
      </w:r>
      <w:r w:rsidR="00431A28" w:rsidRPr="00431A28">
        <w:rPr>
          <w:rFonts w:ascii="Times New Roman" w:hAnsi="Times New Roman" w:cs="Times New Roman"/>
          <w:sz w:val="28"/>
          <w:szCs w:val="28"/>
        </w:rPr>
        <w:t xml:space="preserve"> </w:t>
      </w:r>
      <w:r w:rsidR="004130AA" w:rsidRPr="00431A28">
        <w:rPr>
          <w:rFonts w:ascii="Times New Roman" w:hAnsi="Times New Roman" w:cs="Times New Roman"/>
          <w:sz w:val="28"/>
          <w:szCs w:val="28"/>
        </w:rPr>
        <w:t>по Российской Федерации и регионам Центрального федерального округа</w:t>
      </w:r>
      <w:r w:rsidR="00431A28" w:rsidRPr="00431A28">
        <w:rPr>
          <w:rFonts w:ascii="Times New Roman" w:hAnsi="Times New Roman" w:cs="Times New Roman"/>
          <w:sz w:val="28"/>
          <w:szCs w:val="28"/>
        </w:rPr>
        <w:t xml:space="preserve"> представлен в таблице.</w:t>
      </w:r>
    </w:p>
    <w:p w:rsidR="004130AA" w:rsidRPr="008C6596" w:rsidRDefault="004130AA" w:rsidP="00413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1B80" w:rsidRPr="00612495" w:rsidRDefault="00331B80" w:rsidP="0061249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1249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A6865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8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82"/>
        <w:gridCol w:w="1985"/>
        <w:gridCol w:w="1984"/>
        <w:gridCol w:w="2092"/>
      </w:tblGrid>
      <w:tr w:rsidR="004130AA" w:rsidTr="00B5318F">
        <w:trPr>
          <w:trHeight w:val="1526"/>
        </w:trPr>
        <w:tc>
          <w:tcPr>
            <w:tcW w:w="4082" w:type="dxa"/>
          </w:tcPr>
          <w:p w:rsidR="004130AA" w:rsidRDefault="004130AA" w:rsidP="007F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  <w:r w:rsidR="00634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80" w:rsidRPr="00331B80" w:rsidRDefault="00331B80" w:rsidP="0033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B80">
              <w:rPr>
                <w:rFonts w:ascii="Times New Roman" w:hAnsi="Times New Roman" w:cs="Times New Roman"/>
                <w:i/>
                <w:sz w:val="20"/>
                <w:szCs w:val="20"/>
              </w:rPr>
              <w:t>в % к общей численности</w:t>
            </w:r>
          </w:p>
        </w:tc>
        <w:tc>
          <w:tcPr>
            <w:tcW w:w="1984" w:type="dxa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Трудоспособный возраст</w:t>
            </w:r>
            <w:r w:rsidR="00634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80" w:rsidRDefault="00331B80" w:rsidP="00331B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i/>
                <w:sz w:val="24"/>
                <w:szCs w:val="24"/>
              </w:rPr>
              <w:t>в % к общей численности</w:t>
            </w:r>
          </w:p>
          <w:p w:rsidR="00331B80" w:rsidRDefault="00331B80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  <w:r w:rsidR="00634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80" w:rsidRDefault="00331B80" w:rsidP="0033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i/>
                <w:sz w:val="24"/>
                <w:szCs w:val="24"/>
              </w:rPr>
              <w:t>в % к общей численности</w:t>
            </w:r>
          </w:p>
        </w:tc>
      </w:tr>
      <w:tr w:rsidR="004130AA" w:rsidTr="00B5318F">
        <w:tc>
          <w:tcPr>
            <w:tcW w:w="4082" w:type="dxa"/>
          </w:tcPr>
          <w:p w:rsidR="004130AA" w:rsidRPr="008C6596" w:rsidRDefault="004130AA" w:rsidP="007F3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4130AA" w:rsidRPr="008C6596" w:rsidRDefault="004130AA" w:rsidP="007F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984" w:type="dxa"/>
            <w:vAlign w:val="center"/>
          </w:tcPr>
          <w:p w:rsidR="004130AA" w:rsidRPr="008C6596" w:rsidRDefault="004130AA" w:rsidP="007F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2092" w:type="dxa"/>
            <w:vAlign w:val="center"/>
          </w:tcPr>
          <w:p w:rsidR="004130AA" w:rsidRPr="008C6596" w:rsidRDefault="004130AA" w:rsidP="007F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130AA" w:rsidTr="00B5318F">
        <w:tc>
          <w:tcPr>
            <w:tcW w:w="4082" w:type="dxa"/>
          </w:tcPr>
          <w:p w:rsidR="004130AA" w:rsidRPr="008C6596" w:rsidRDefault="004130AA" w:rsidP="007F3D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985" w:type="dxa"/>
            <w:vAlign w:val="center"/>
          </w:tcPr>
          <w:p w:rsidR="004130AA" w:rsidRPr="008C6596" w:rsidRDefault="004130AA" w:rsidP="007F3D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i/>
                <w:sz w:val="24"/>
                <w:szCs w:val="24"/>
              </w:rPr>
              <w:t>15,9</w:t>
            </w:r>
          </w:p>
        </w:tc>
        <w:tc>
          <w:tcPr>
            <w:tcW w:w="1984" w:type="dxa"/>
            <w:vAlign w:val="center"/>
          </w:tcPr>
          <w:p w:rsidR="004130AA" w:rsidRPr="008C6596" w:rsidRDefault="004130AA" w:rsidP="007F3D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i/>
                <w:sz w:val="24"/>
                <w:szCs w:val="24"/>
              </w:rPr>
              <w:t>56,9</w:t>
            </w:r>
          </w:p>
        </w:tc>
        <w:tc>
          <w:tcPr>
            <w:tcW w:w="2092" w:type="dxa"/>
            <w:vAlign w:val="center"/>
          </w:tcPr>
          <w:p w:rsidR="004130AA" w:rsidRPr="008C6596" w:rsidRDefault="004130AA" w:rsidP="007F3D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596">
              <w:rPr>
                <w:rFonts w:ascii="Times New Roman" w:hAnsi="Times New Roman" w:cs="Times New Roman"/>
                <w:i/>
                <w:sz w:val="24"/>
                <w:szCs w:val="24"/>
              </w:rPr>
              <w:t>27,2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4130AA" w:rsidTr="00634201">
        <w:tc>
          <w:tcPr>
            <w:tcW w:w="4082" w:type="dxa"/>
            <w:shd w:val="clear" w:color="auto" w:fill="D9D9D9" w:themeFill="background1" w:themeFillShade="D9"/>
          </w:tcPr>
          <w:p w:rsidR="004130AA" w:rsidRPr="001C7BF9" w:rsidRDefault="004130AA" w:rsidP="007F3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F9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130AA" w:rsidRPr="001C7BF9" w:rsidRDefault="004130AA" w:rsidP="007F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F9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130AA" w:rsidRPr="001C7BF9" w:rsidRDefault="004130AA" w:rsidP="007F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F9">
              <w:rPr>
                <w:rFonts w:ascii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4130AA" w:rsidRPr="001C7BF9" w:rsidRDefault="004130AA" w:rsidP="007F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F9"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4130AA" w:rsidTr="00B5318F">
        <w:tc>
          <w:tcPr>
            <w:tcW w:w="4082" w:type="dxa"/>
          </w:tcPr>
          <w:p w:rsidR="004130AA" w:rsidRDefault="004130AA" w:rsidP="007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84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092" w:type="dxa"/>
            <w:vAlign w:val="center"/>
          </w:tcPr>
          <w:p w:rsidR="004130AA" w:rsidRDefault="004130AA" w:rsidP="007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</w:tbl>
    <w:p w:rsidR="004130AA" w:rsidRPr="008C6596" w:rsidRDefault="004130AA" w:rsidP="0041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6E" w:rsidRPr="00863A5E" w:rsidRDefault="0072285D" w:rsidP="00BC5C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5E">
        <w:rPr>
          <w:rFonts w:ascii="Times New Roman" w:hAnsi="Times New Roman" w:cs="Times New Roman"/>
          <w:sz w:val="28"/>
          <w:szCs w:val="28"/>
        </w:rPr>
        <w:t>Среди регионов Центрального федерального округа на 1 января 2017 года по удельному весу населения в возрасте моложе трудоспособного Тверская область занимала 8 место, по доле лиц трудоспособного возраста – 17 место, по доле лиц старше трудоспособного возраста – 4 место</w:t>
      </w:r>
      <w:r w:rsidRPr="00863A5E">
        <w:rPr>
          <w:rFonts w:ascii="Times New Roman" w:hAnsi="Times New Roman" w:cs="Times New Roman"/>
          <w:i/>
          <w:sz w:val="28"/>
          <w:szCs w:val="28"/>
        </w:rPr>
        <w:t xml:space="preserve"> (ранжирование регионов произведено в порядке убывания значения величин)</w:t>
      </w:r>
      <w:r w:rsidRPr="00863A5E">
        <w:rPr>
          <w:rFonts w:ascii="Times New Roman" w:hAnsi="Times New Roman" w:cs="Times New Roman"/>
          <w:sz w:val="28"/>
          <w:szCs w:val="28"/>
        </w:rPr>
        <w:t xml:space="preserve">. </w:t>
      </w:r>
      <w:r w:rsidR="00431A28">
        <w:rPr>
          <w:rFonts w:ascii="Times New Roman" w:hAnsi="Times New Roman" w:cs="Times New Roman"/>
          <w:sz w:val="28"/>
          <w:szCs w:val="28"/>
        </w:rPr>
        <w:t xml:space="preserve"> </w:t>
      </w:r>
      <w:r w:rsidR="003E1F6E">
        <w:rPr>
          <w:rFonts w:ascii="Times New Roman" w:hAnsi="Times New Roman" w:cs="Times New Roman"/>
          <w:sz w:val="28"/>
          <w:szCs w:val="28"/>
        </w:rPr>
        <w:t>На 1 января 2017 года в Тверской области было зарегистрировано 426,7 тысяч пенсионеров, что составляет 32,9% от всего населения региона.</w:t>
      </w:r>
    </w:p>
    <w:p w:rsidR="00863A5E" w:rsidRDefault="0072285D" w:rsidP="00BC5C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2E3">
        <w:rPr>
          <w:rFonts w:ascii="Times New Roman" w:hAnsi="Times New Roman" w:cs="Times New Roman"/>
          <w:sz w:val="28"/>
          <w:szCs w:val="28"/>
        </w:rPr>
        <w:t>Согласно международной классификации ООН население региона считается старым, если доля людей в возрасте 65 лет и старше во всем населении превышает 7%.</w:t>
      </w:r>
      <w:r w:rsidRPr="00A83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2E3">
        <w:rPr>
          <w:rFonts w:ascii="Times New Roman" w:hAnsi="Times New Roman" w:cs="Times New Roman"/>
          <w:sz w:val="28"/>
          <w:szCs w:val="28"/>
        </w:rPr>
        <w:t xml:space="preserve">В настоящее время в Тверской области 17% населения (то есть почти каждый шестой человек) находится в вышеуказанном возрасте, </w:t>
      </w:r>
      <w:r w:rsidR="00634201" w:rsidRPr="00A832E3">
        <w:rPr>
          <w:rFonts w:ascii="Times New Roman" w:hAnsi="Times New Roman" w:cs="Times New Roman"/>
          <w:sz w:val="28"/>
          <w:szCs w:val="28"/>
        </w:rPr>
        <w:t xml:space="preserve">по прогнозу </w:t>
      </w:r>
      <w:r w:rsidRPr="00A832E3">
        <w:rPr>
          <w:rFonts w:ascii="Times New Roman" w:hAnsi="Times New Roman" w:cs="Times New Roman"/>
          <w:sz w:val="28"/>
          <w:szCs w:val="28"/>
        </w:rPr>
        <w:t>к началу 2030 года 22% населения будет в возрасте 65 лет и старше.</w:t>
      </w:r>
      <w:r w:rsidRPr="00863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34" w:rsidRDefault="00435C34" w:rsidP="00435C3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C34">
        <w:rPr>
          <w:rFonts w:ascii="Times New Roman" w:hAnsi="Times New Roman" w:cs="Times New Roman"/>
          <w:sz w:val="28"/>
          <w:szCs w:val="28"/>
        </w:rPr>
        <w:t>На демографическ</w:t>
      </w:r>
      <w:r>
        <w:rPr>
          <w:rFonts w:ascii="Times New Roman" w:hAnsi="Times New Roman" w:cs="Times New Roman"/>
          <w:sz w:val="28"/>
          <w:szCs w:val="28"/>
        </w:rPr>
        <w:t>ую ситуацию оказыва</w:t>
      </w:r>
      <w:r w:rsidR="00DC21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влияние и </w:t>
      </w:r>
      <w:r w:rsidRPr="00A872C9">
        <w:rPr>
          <w:rFonts w:ascii="Times New Roman" w:hAnsi="Times New Roman" w:cs="Times New Roman"/>
          <w:b/>
          <w:sz w:val="28"/>
          <w:szCs w:val="28"/>
        </w:rPr>
        <w:t>миграци</w:t>
      </w:r>
      <w:r w:rsidR="003C6C3F" w:rsidRPr="00A872C9">
        <w:rPr>
          <w:rFonts w:ascii="Times New Roman" w:hAnsi="Times New Roman" w:cs="Times New Roman"/>
          <w:b/>
          <w:sz w:val="28"/>
          <w:szCs w:val="28"/>
        </w:rPr>
        <w:t>я населения</w:t>
      </w:r>
      <w:r>
        <w:rPr>
          <w:rFonts w:ascii="Times New Roman" w:hAnsi="Times New Roman" w:cs="Times New Roman"/>
          <w:sz w:val="28"/>
          <w:szCs w:val="28"/>
        </w:rPr>
        <w:t>. В 2017 году в Тверской области сократилось количество прибывших иностранных граждан и лиц без гражданства (далее – иностранные граждане)</w:t>
      </w:r>
      <w:r w:rsidR="00903F45">
        <w:rPr>
          <w:rFonts w:ascii="Times New Roman" w:hAnsi="Times New Roman" w:cs="Times New Roman"/>
          <w:sz w:val="28"/>
          <w:szCs w:val="28"/>
        </w:rPr>
        <w:t>.</w:t>
      </w:r>
    </w:p>
    <w:p w:rsidR="00435C34" w:rsidRPr="00435C34" w:rsidRDefault="00435C34" w:rsidP="00435C3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5C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A6865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8"/>
        <w:tblW w:w="10206" w:type="dxa"/>
        <w:tblInd w:w="-572" w:type="dxa"/>
        <w:tblLook w:val="04A0" w:firstRow="1" w:lastRow="0" w:firstColumn="1" w:lastColumn="0" w:noHBand="0" w:noVBand="1"/>
      </w:tblPr>
      <w:tblGrid>
        <w:gridCol w:w="8505"/>
        <w:gridCol w:w="851"/>
        <w:gridCol w:w="850"/>
      </w:tblGrid>
      <w:tr w:rsidR="007B0EB9" w:rsidRPr="008D4C13" w:rsidTr="004F0E65">
        <w:tc>
          <w:tcPr>
            <w:tcW w:w="8505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B0EB9" w:rsidRPr="008D4C13" w:rsidTr="004F0E65">
        <w:tc>
          <w:tcPr>
            <w:tcW w:w="8505" w:type="dxa"/>
          </w:tcPr>
          <w:p w:rsidR="007B0EB9" w:rsidRDefault="007B0EB9" w:rsidP="004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</w:t>
            </w:r>
            <w:r w:rsidR="00435C34" w:rsidRPr="00435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 xml:space="preserve"> прибывших на территорию Тверской области</w:t>
            </w:r>
          </w:p>
          <w:p w:rsidR="004F0E65" w:rsidRPr="00435C34" w:rsidRDefault="004F0E65" w:rsidP="004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59331</w:t>
            </w:r>
          </w:p>
        </w:tc>
        <w:tc>
          <w:tcPr>
            <w:tcW w:w="850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52105</w:t>
            </w:r>
          </w:p>
        </w:tc>
      </w:tr>
      <w:tr w:rsidR="007B0EB9" w:rsidRPr="008D4C13" w:rsidTr="004F0E65">
        <w:tc>
          <w:tcPr>
            <w:tcW w:w="8505" w:type="dxa"/>
          </w:tcPr>
          <w:p w:rsidR="007B0EB9" w:rsidRDefault="007B0EB9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граждан, которым предоставлено временное убежище на территории Р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4F0E65" w:rsidRPr="00435C34" w:rsidRDefault="004F0E65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50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0EB9" w:rsidRPr="008D4C13" w:rsidTr="004F0E65">
        <w:tc>
          <w:tcPr>
            <w:tcW w:w="8505" w:type="dxa"/>
          </w:tcPr>
          <w:p w:rsidR="007B0EB9" w:rsidRDefault="007B0EB9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иностранных граждан, получивших разрешение на временное проживание на территории Р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4F0E65" w:rsidRPr="00435C34" w:rsidRDefault="004F0E65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</w:p>
        </w:tc>
        <w:tc>
          <w:tcPr>
            <w:tcW w:w="850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4027</w:t>
            </w:r>
          </w:p>
        </w:tc>
      </w:tr>
      <w:tr w:rsidR="007B0EB9" w:rsidRPr="008D4C13" w:rsidTr="004F0E65">
        <w:tc>
          <w:tcPr>
            <w:tcW w:w="8505" w:type="dxa"/>
          </w:tcPr>
          <w:p w:rsidR="007B0EB9" w:rsidRDefault="007B0EB9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граждан, получивших вид на жительство в Р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4F0E65" w:rsidRPr="00435C34" w:rsidRDefault="004F0E65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850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</w:tr>
      <w:tr w:rsidR="007B0EB9" w:rsidRPr="008D4C13" w:rsidTr="004F0E65">
        <w:tc>
          <w:tcPr>
            <w:tcW w:w="8505" w:type="dxa"/>
          </w:tcPr>
          <w:p w:rsidR="007B0EB9" w:rsidRDefault="007B0EB9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граждан, принятых в гражданство Р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4F0E65" w:rsidRPr="00435C34" w:rsidRDefault="004F0E65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5070</w:t>
            </w:r>
          </w:p>
        </w:tc>
        <w:tc>
          <w:tcPr>
            <w:tcW w:w="850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3521</w:t>
            </w:r>
          </w:p>
        </w:tc>
      </w:tr>
      <w:tr w:rsidR="007B0EB9" w:rsidRPr="008D4C13" w:rsidTr="004F0E65">
        <w:tc>
          <w:tcPr>
            <w:tcW w:w="8505" w:type="dxa"/>
          </w:tcPr>
          <w:p w:rsidR="007B0EB9" w:rsidRDefault="007B0EB9" w:rsidP="0007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граждан, получивших разрешение на работу</w:t>
            </w:r>
          </w:p>
          <w:p w:rsidR="004F0E65" w:rsidRPr="00435C34" w:rsidRDefault="004F0E65" w:rsidP="0007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0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7B0EB9" w:rsidRPr="008D4C13" w:rsidTr="004F0E65">
        <w:tc>
          <w:tcPr>
            <w:tcW w:w="8505" w:type="dxa"/>
          </w:tcPr>
          <w:p w:rsidR="007B0EB9" w:rsidRDefault="007B0EB9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F0E6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граждан, получивших патент на осуществление трудовой деятельности</w:t>
            </w:r>
          </w:p>
          <w:p w:rsidR="00CF3269" w:rsidRPr="00435C34" w:rsidRDefault="00CF3269" w:rsidP="004F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850" w:type="dxa"/>
            <w:vAlign w:val="center"/>
          </w:tcPr>
          <w:p w:rsidR="007B0EB9" w:rsidRPr="00435C34" w:rsidRDefault="007B0EB9" w:rsidP="0007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4">
              <w:rPr>
                <w:rFonts w:ascii="Times New Roman" w:hAnsi="Times New Roman" w:cs="Times New Roman"/>
                <w:sz w:val="24"/>
                <w:szCs w:val="24"/>
              </w:rPr>
              <w:t>15206</w:t>
            </w:r>
          </w:p>
        </w:tc>
      </w:tr>
    </w:tbl>
    <w:p w:rsidR="007F3D0E" w:rsidRDefault="007F3D0E" w:rsidP="00F92966">
      <w:pPr>
        <w:pStyle w:val="a7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6C3F" w:rsidRDefault="003C6C3F" w:rsidP="003C6C3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2016 годом в 2017 году сократилось количество получивших разрешение на временное проживание (на 9%), получивших вид на жительство (на    8%), принятых в гражданство Российской Федерации (на 70%).</w:t>
      </w:r>
    </w:p>
    <w:p w:rsidR="00B71492" w:rsidRDefault="00B71492" w:rsidP="00F92966">
      <w:pPr>
        <w:pStyle w:val="a7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5C34" w:rsidRDefault="00435C34" w:rsidP="00F92966">
      <w:pPr>
        <w:pStyle w:val="a7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6865" w:rsidRDefault="006A6865" w:rsidP="00F92966">
      <w:pPr>
        <w:pStyle w:val="a7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6865" w:rsidRDefault="006A6865" w:rsidP="00F92966">
      <w:pPr>
        <w:pStyle w:val="a7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4201" w:rsidRDefault="00634201" w:rsidP="00F92966">
      <w:pPr>
        <w:pStyle w:val="a7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1E75" w:rsidRDefault="00191E75" w:rsidP="00F92966">
      <w:pPr>
        <w:pStyle w:val="a7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024D6" w:rsidRDefault="00FC409A" w:rsidP="007028D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9A">
        <w:rPr>
          <w:rFonts w:ascii="Times New Roman" w:hAnsi="Times New Roman" w:cs="Times New Roman"/>
          <w:b/>
          <w:sz w:val="28"/>
          <w:szCs w:val="28"/>
        </w:rPr>
        <w:t>Результаты социологического исследования</w:t>
      </w:r>
    </w:p>
    <w:p w:rsidR="006C60CA" w:rsidRDefault="006C60CA" w:rsidP="006C60CA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60CA" w:rsidRDefault="006C60CA" w:rsidP="006C60C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анализа </w:t>
      </w:r>
      <w:r w:rsidRPr="006C60CA">
        <w:rPr>
          <w:rFonts w:ascii="Times New Roman" w:hAnsi="Times New Roman" w:cs="Times New Roman"/>
          <w:sz w:val="28"/>
          <w:szCs w:val="28"/>
        </w:rPr>
        <w:t>представлений населения Тверского региона о проблемах в сфере демографии и путях их решения под руководством члена Экспертного совета</w:t>
      </w:r>
      <w:r w:rsidR="00374D50">
        <w:rPr>
          <w:rFonts w:ascii="Times New Roman" w:hAnsi="Times New Roman" w:cs="Times New Roman"/>
          <w:sz w:val="28"/>
          <w:szCs w:val="28"/>
        </w:rPr>
        <w:t>,</w:t>
      </w:r>
      <w:r w:rsidRPr="006C60CA">
        <w:rPr>
          <w:rFonts w:ascii="Times New Roman" w:hAnsi="Times New Roman" w:cs="Times New Roman"/>
          <w:sz w:val="28"/>
          <w:szCs w:val="28"/>
        </w:rPr>
        <w:t xml:space="preserve"> кандидата социологических наук, доцента кафедры социологии и социальных технологий </w:t>
      </w:r>
      <w:r w:rsidR="007028D6">
        <w:rPr>
          <w:rFonts w:ascii="Times New Roman" w:hAnsi="Times New Roman" w:cs="Times New Roman"/>
          <w:sz w:val="28"/>
          <w:szCs w:val="28"/>
        </w:rPr>
        <w:t xml:space="preserve">  </w:t>
      </w:r>
      <w:r w:rsidRPr="006C60CA"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="007028D6">
        <w:rPr>
          <w:rFonts w:ascii="Times New Roman" w:hAnsi="Times New Roman" w:cs="Times New Roman"/>
          <w:sz w:val="28"/>
          <w:szCs w:val="28"/>
        </w:rPr>
        <w:t xml:space="preserve">  </w:t>
      </w:r>
      <w:r w:rsidRPr="006C60C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028D6">
        <w:rPr>
          <w:rFonts w:ascii="Times New Roman" w:hAnsi="Times New Roman" w:cs="Times New Roman"/>
          <w:sz w:val="28"/>
          <w:szCs w:val="28"/>
        </w:rPr>
        <w:t xml:space="preserve">  </w:t>
      </w:r>
      <w:r w:rsidRPr="006C60CA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7028D6">
        <w:rPr>
          <w:rFonts w:ascii="Times New Roman" w:hAnsi="Times New Roman" w:cs="Times New Roman"/>
          <w:sz w:val="28"/>
          <w:szCs w:val="28"/>
        </w:rPr>
        <w:t xml:space="preserve">  </w:t>
      </w:r>
      <w:r w:rsidRPr="006C60CA">
        <w:rPr>
          <w:rFonts w:ascii="Times New Roman" w:hAnsi="Times New Roman" w:cs="Times New Roman"/>
          <w:sz w:val="28"/>
          <w:szCs w:val="28"/>
        </w:rPr>
        <w:t>университета</w:t>
      </w:r>
      <w:r w:rsidR="00374D50">
        <w:rPr>
          <w:rFonts w:ascii="Times New Roman" w:hAnsi="Times New Roman" w:cs="Times New Roman"/>
          <w:sz w:val="28"/>
          <w:szCs w:val="28"/>
        </w:rPr>
        <w:t xml:space="preserve"> </w:t>
      </w:r>
      <w:r w:rsidR="007028D6">
        <w:rPr>
          <w:rFonts w:ascii="Times New Roman" w:hAnsi="Times New Roman" w:cs="Times New Roman"/>
          <w:sz w:val="28"/>
          <w:szCs w:val="28"/>
        </w:rPr>
        <w:t xml:space="preserve">  </w:t>
      </w:r>
      <w:r w:rsidR="00374D50" w:rsidRPr="006C60CA">
        <w:rPr>
          <w:rFonts w:ascii="Times New Roman" w:hAnsi="Times New Roman" w:cs="Times New Roman"/>
          <w:sz w:val="28"/>
          <w:szCs w:val="28"/>
        </w:rPr>
        <w:t>Симоновой Е</w:t>
      </w:r>
      <w:r w:rsidR="00374D50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п</w:t>
      </w:r>
      <w:r w:rsidRPr="006C60CA">
        <w:rPr>
          <w:rFonts w:ascii="Times New Roman" w:hAnsi="Times New Roman" w:cs="Times New Roman"/>
          <w:sz w:val="28"/>
          <w:szCs w:val="28"/>
        </w:rPr>
        <w:t>рикладное социологическое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по </w:t>
      </w:r>
      <w:r w:rsidRPr="006C60CA">
        <w:rPr>
          <w:rFonts w:ascii="Times New Roman" w:hAnsi="Times New Roman" w:cs="Times New Roman"/>
          <w:sz w:val="28"/>
          <w:szCs w:val="28"/>
        </w:rPr>
        <w:t>репрезентативной выборке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651B71">
        <w:rPr>
          <w:rFonts w:ascii="Times New Roman" w:hAnsi="Times New Roman" w:cs="Times New Roman"/>
          <w:sz w:val="28"/>
          <w:szCs w:val="28"/>
        </w:rPr>
        <w:t xml:space="preserve"> опрошено 717 жителей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44D">
        <w:rPr>
          <w:rFonts w:ascii="Times New Roman" w:hAnsi="Times New Roman" w:cs="Times New Roman"/>
          <w:sz w:val="28"/>
          <w:szCs w:val="28"/>
        </w:rPr>
        <w:t>Распределение респондентов осуществлялось по типу населенного пункта</w:t>
      </w:r>
      <w:r w:rsidR="00374D50">
        <w:rPr>
          <w:rFonts w:ascii="Times New Roman" w:hAnsi="Times New Roman" w:cs="Times New Roman"/>
          <w:sz w:val="28"/>
          <w:szCs w:val="28"/>
        </w:rPr>
        <w:t xml:space="preserve"> </w:t>
      </w:r>
      <w:r w:rsidR="00374D50" w:rsidRPr="006C60CA">
        <w:rPr>
          <w:rFonts w:ascii="Times New Roman" w:hAnsi="Times New Roman" w:cs="Times New Roman"/>
          <w:sz w:val="28"/>
          <w:szCs w:val="28"/>
        </w:rPr>
        <w:t>(город, посел</w:t>
      </w:r>
      <w:r w:rsidR="00374D50">
        <w:rPr>
          <w:rFonts w:ascii="Times New Roman" w:hAnsi="Times New Roman" w:cs="Times New Roman"/>
          <w:sz w:val="28"/>
          <w:szCs w:val="28"/>
        </w:rPr>
        <w:t>ок</w:t>
      </w:r>
      <w:r w:rsidR="00374D50" w:rsidRPr="006C60CA">
        <w:rPr>
          <w:rFonts w:ascii="Times New Roman" w:hAnsi="Times New Roman" w:cs="Times New Roman"/>
          <w:sz w:val="28"/>
          <w:szCs w:val="28"/>
        </w:rPr>
        <w:t xml:space="preserve"> городского типа (ПГТ), сельск</w:t>
      </w:r>
      <w:r w:rsidR="00374D50">
        <w:rPr>
          <w:rFonts w:ascii="Times New Roman" w:hAnsi="Times New Roman" w:cs="Times New Roman"/>
          <w:sz w:val="28"/>
          <w:szCs w:val="28"/>
        </w:rPr>
        <w:t>ое</w:t>
      </w:r>
      <w:r w:rsidR="00374D50" w:rsidRPr="006C60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4D50">
        <w:rPr>
          <w:rFonts w:ascii="Times New Roman" w:hAnsi="Times New Roman" w:cs="Times New Roman"/>
          <w:sz w:val="28"/>
          <w:szCs w:val="28"/>
        </w:rPr>
        <w:t>е)</w:t>
      </w:r>
      <w:r w:rsidR="005E544D">
        <w:rPr>
          <w:rFonts w:ascii="Times New Roman" w:hAnsi="Times New Roman" w:cs="Times New Roman"/>
          <w:sz w:val="28"/>
          <w:szCs w:val="28"/>
        </w:rPr>
        <w:t xml:space="preserve">, полу, возрасту, уровню образования, роду деятельности, материальному положению, семейному положению, количеству детей. </w:t>
      </w:r>
    </w:p>
    <w:p w:rsidR="005E544D" w:rsidRPr="005E544D" w:rsidRDefault="005E544D" w:rsidP="005E544D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Исследование показало, что 2/3 жителей Тверского региона положительно относятся к многодетности (46% респондентов, давших позитивные оценки многодетности, считают, что дети – это ценность).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44D">
        <w:rPr>
          <w:rFonts w:ascii="Times New Roman" w:hAnsi="Times New Roman" w:cs="Times New Roman"/>
          <w:sz w:val="28"/>
          <w:szCs w:val="28"/>
        </w:rPr>
        <w:t>Около 1/7 граждан нейтрально относятся к многодетности, считая это индивидуальным выбором. 8% от всего объема выборочной совокупности дают негативные оценки многодетности, указывая на недостаток финансовых возможностей, трудности, связанные с воспитанием детей. Для 11% респондентов из числа тех, кто дал отрицательные оценки многодетности, дети не являются ценностью.</w:t>
      </w:r>
    </w:p>
    <w:p w:rsidR="008307C1" w:rsidRDefault="008307C1" w:rsidP="00C05C97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50">
        <w:rPr>
          <w:rFonts w:ascii="Times New Roman" w:hAnsi="Times New Roman" w:cs="Times New Roman"/>
          <w:sz w:val="28"/>
          <w:szCs w:val="28"/>
        </w:rPr>
        <w:t>П</w:t>
      </w:r>
      <w:r w:rsidR="005E544D" w:rsidRPr="00374D50">
        <w:rPr>
          <w:rFonts w:ascii="Times New Roman" w:hAnsi="Times New Roman" w:cs="Times New Roman"/>
          <w:sz w:val="28"/>
          <w:szCs w:val="28"/>
        </w:rPr>
        <w:t>редставления населения о причинах падения рождаемости в 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C1">
        <w:rPr>
          <w:rFonts w:ascii="Times New Roman" w:hAnsi="Times New Roman" w:cs="Times New Roman"/>
          <w:sz w:val="28"/>
          <w:szCs w:val="28"/>
        </w:rPr>
        <w:t>в</w:t>
      </w:r>
      <w:r w:rsidR="005E544D" w:rsidRPr="005E544D">
        <w:rPr>
          <w:rFonts w:ascii="Times New Roman" w:hAnsi="Times New Roman" w:cs="Times New Roman"/>
          <w:sz w:val="28"/>
          <w:szCs w:val="28"/>
        </w:rPr>
        <w:t xml:space="preserve"> большей степени связаны не с субъективными установками граждан, а с </w:t>
      </w:r>
      <w:r w:rsidR="005E544D" w:rsidRPr="005E544D">
        <w:rPr>
          <w:rFonts w:ascii="Times New Roman" w:hAnsi="Times New Roman" w:cs="Times New Roman"/>
          <w:sz w:val="28"/>
          <w:szCs w:val="28"/>
          <w:u w:val="single"/>
        </w:rPr>
        <w:t>объективными условиями</w:t>
      </w:r>
      <w:r w:rsidR="005E544D" w:rsidRPr="005E544D">
        <w:rPr>
          <w:rFonts w:ascii="Times New Roman" w:hAnsi="Times New Roman" w:cs="Times New Roman"/>
          <w:sz w:val="28"/>
          <w:szCs w:val="28"/>
        </w:rPr>
        <w:t xml:space="preserve">: низкий денежный доход, отсутствие жилищных условий, проблемы с трудоустройством, недоступность бесплатной медицинской помощи, недостаточная социальная поддержка семей со стороны государства. При этом молодежь </w:t>
      </w:r>
      <w:r w:rsidR="00651B71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5E544D" w:rsidRPr="005E544D">
        <w:rPr>
          <w:rFonts w:ascii="Times New Roman" w:hAnsi="Times New Roman" w:cs="Times New Roman"/>
          <w:sz w:val="28"/>
          <w:szCs w:val="28"/>
        </w:rPr>
        <w:t xml:space="preserve">отмечает в качестве причины – ориентацию на карьерный рост, а сельские жители -  ориентацию на малодетность. </w:t>
      </w:r>
    </w:p>
    <w:p w:rsidR="00651B71" w:rsidRDefault="00651B71" w:rsidP="00C05C97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71" w:rsidRDefault="00651B71" w:rsidP="00C05C97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71" w:rsidRDefault="00651B71" w:rsidP="00C05C97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7C1" w:rsidRPr="008307C1" w:rsidRDefault="008307C1" w:rsidP="000F2F45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F2F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7C1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8"/>
        <w:gridCol w:w="1892"/>
      </w:tblGrid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0F2F45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В настоящее время в Тверской области отмечается падение рождаемости. Как Вы считаете, каковы причины такой ситуации?</w:t>
            </w:r>
            <w:r w:rsidRPr="006C60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0F2F45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% от числа опрошенных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1. Низкий денежный доход семей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74,9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2. Отсутствие у семей нормальных жилищных условий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58,2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3. Проблемы с трудоустройством и занятостью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48,4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4. Сложности в получении бесплатной медицинской помощи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20,8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5. Кризис семейных ценностей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18,1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6. Большое количество разводов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18,0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7. Увеличение числа неполных семей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14,5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</w:rPr>
              <w:t>8. Заболевания, влияющие на деторождение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14,9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9. Ориентация на профессиональную карьеру (а не на семью)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12,0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10. Ориентация на малодетность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9,3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11. Недостаточная поддержка семей с детьми со стороны государства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26,5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</w:rPr>
              <w:t>12. Иное (в основном связано с отсутствием благоприятных условий)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C60CA" w:rsidRDefault="006C60CA" w:rsidP="008307C1">
      <w:pPr>
        <w:ind w:left="-567"/>
        <w:jc w:val="both"/>
        <w:rPr>
          <w:rFonts w:ascii="Times New Roman" w:hAnsi="Times New Roman" w:cs="Times New Roman"/>
          <w:i/>
        </w:rPr>
      </w:pPr>
      <w:r w:rsidRPr="006C60CA">
        <w:rPr>
          <w:rFonts w:ascii="Times New Roman" w:hAnsi="Times New Roman" w:cs="Times New Roman"/>
          <w:i/>
        </w:rPr>
        <w:t xml:space="preserve">Примечание. Вопрос с множественным выбором вариантов ответа. Относительные значения подсчитаны, исходя из общей численности выборочной совокупности. Поэтому сумма ответов может быть не равна 100%. </w:t>
      </w:r>
    </w:p>
    <w:p w:rsidR="005E544D" w:rsidRDefault="005E544D" w:rsidP="005E544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374D50">
        <w:rPr>
          <w:rFonts w:ascii="Times New Roman" w:hAnsi="Times New Roman" w:cs="Times New Roman"/>
          <w:sz w:val="28"/>
          <w:szCs w:val="28"/>
        </w:rPr>
        <w:t>приоритетных мер, направленных на повышение рождаемости,</w:t>
      </w:r>
      <w:r w:rsidRPr="005E544D">
        <w:rPr>
          <w:rFonts w:ascii="Times New Roman" w:hAnsi="Times New Roman" w:cs="Times New Roman"/>
          <w:sz w:val="28"/>
          <w:szCs w:val="28"/>
        </w:rPr>
        <w:t xml:space="preserve"> респонденты выделили обеспечение жильем, расширение мер социальной поддержки семей с детьми, решение вопросов трудоустройства и повышение качества оказания бесплатной медицинской помощи. При этом сельские жители выступают за усиление мер социальной поддержки, жители ПГТ – за решение вопросов трудоустройства, горожане – за привитие молодежи духовно-нравственных традиций семейных отношений.</w:t>
      </w:r>
    </w:p>
    <w:p w:rsidR="002C7C45" w:rsidRDefault="009671B4" w:rsidP="002C7C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были в</w:t>
      </w:r>
      <w:r w:rsidR="002C7C45" w:rsidRPr="005E544D">
        <w:rPr>
          <w:rFonts w:ascii="Times New Roman" w:hAnsi="Times New Roman" w:cs="Times New Roman"/>
          <w:sz w:val="28"/>
          <w:szCs w:val="28"/>
        </w:rPr>
        <w:t xml:space="preserve">ыявлены </w:t>
      </w:r>
      <w:r w:rsidR="002C7C45" w:rsidRPr="009671B4">
        <w:rPr>
          <w:rFonts w:ascii="Times New Roman" w:hAnsi="Times New Roman" w:cs="Times New Roman"/>
          <w:sz w:val="28"/>
          <w:szCs w:val="28"/>
        </w:rPr>
        <w:t>представления населения о причинах повышенной смертности:</w:t>
      </w:r>
      <w:r w:rsidR="002C7C45" w:rsidRPr="005E544D">
        <w:rPr>
          <w:rFonts w:ascii="Times New Roman" w:hAnsi="Times New Roman" w:cs="Times New Roman"/>
          <w:sz w:val="28"/>
          <w:szCs w:val="28"/>
        </w:rPr>
        <w:t xml:space="preserve"> на 1-е место респонденты став</w:t>
      </w:r>
      <w:r w:rsidR="00651B71">
        <w:rPr>
          <w:rFonts w:ascii="Times New Roman" w:hAnsi="Times New Roman" w:cs="Times New Roman"/>
          <w:sz w:val="28"/>
          <w:szCs w:val="28"/>
        </w:rPr>
        <w:t>или</w:t>
      </w:r>
      <w:r w:rsidR="002C7C45" w:rsidRPr="005E544D">
        <w:rPr>
          <w:rFonts w:ascii="Times New Roman" w:hAnsi="Times New Roman" w:cs="Times New Roman"/>
          <w:sz w:val="28"/>
          <w:szCs w:val="28"/>
        </w:rPr>
        <w:t xml:space="preserve"> онкологические заболевания, далее - злоупотребление алкоголем, табакокурение, заболевания системы кровообращения, ДТП, низкий уровень жизни населения. Молодежь в возрасте до 18 лет чаще, чем другие возрастные группы, отмеча</w:t>
      </w:r>
      <w:r w:rsidR="00651B71">
        <w:rPr>
          <w:rFonts w:ascii="Times New Roman" w:hAnsi="Times New Roman" w:cs="Times New Roman"/>
          <w:sz w:val="28"/>
          <w:szCs w:val="28"/>
        </w:rPr>
        <w:t>ла</w:t>
      </w:r>
      <w:r w:rsidR="002C7C45" w:rsidRPr="005E544D">
        <w:rPr>
          <w:rFonts w:ascii="Times New Roman" w:hAnsi="Times New Roman" w:cs="Times New Roman"/>
          <w:sz w:val="28"/>
          <w:szCs w:val="28"/>
        </w:rPr>
        <w:t xml:space="preserve"> такие причины смертности как самоубийства и злоупотребление алкоголем.</w:t>
      </w:r>
    </w:p>
    <w:p w:rsidR="000F2F45" w:rsidRPr="005E544D" w:rsidRDefault="000F2F45" w:rsidP="002C7C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44D" w:rsidRPr="005E544D" w:rsidRDefault="005E544D" w:rsidP="005E544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0CA" w:rsidRPr="00C05C97" w:rsidRDefault="00C05C97" w:rsidP="006C60CA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C05C97">
        <w:rPr>
          <w:rFonts w:ascii="Times New Roman" w:hAnsi="Times New Roman" w:cs="Times New Roman"/>
        </w:rPr>
        <w:t>Таблица 8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9"/>
        <w:gridCol w:w="1891"/>
      </w:tblGrid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DF4568">
            <w:pPr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Одной из серьезных проблем современного общества является высокая смертность населения. Как Вы считаете, каковы основные причины высокого уровня смертности (преждевременной смертности)?</w:t>
            </w:r>
            <w:r w:rsidRPr="006C60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% от числа опрошенных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1. Заболевания системы кровообращения (инфаркты, инсульты)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45,1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2. Онкологические заболевания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62,3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3. Заболевания органов дыхания (воспаление легких, грипп и т.д.)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15,1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4. Заболевания органов пищеварения (язва желудка и т.д.)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11,3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5. Пожары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17,9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6. ДТП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40,1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7. Бытовые убийства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8,0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</w:rPr>
              <w:t>8. Самоубийства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10,8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9. Отравления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6,6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10. Злоупотребление алкоголем, табакокурение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48,5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11. Неблагоприятные экологические условия в местах проживания людей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18,7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12. Низкий уровень и качество жизни населения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31,8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13. Слабая установка (или ее отсутствие) у населения на сохранение своего здоровья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11,5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DF4568">
            <w:p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14. Отсутствие достаточных условий для ведения здорового образа жизни (занятий физкультурой, организации здорового питания, профилактики заболеваний)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17,0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15. Недостаточная пропаганда здорового образа жизни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7,5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16. Иное (указываются теракты, наркомания, ВИЧ, стрессы)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3,6</w:t>
            </w:r>
          </w:p>
        </w:tc>
      </w:tr>
    </w:tbl>
    <w:p w:rsidR="006C60CA" w:rsidRPr="006C60CA" w:rsidRDefault="00C05C97" w:rsidP="00C05C97">
      <w:pPr>
        <w:ind w:left="-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6C60CA" w:rsidRPr="006C60CA">
        <w:rPr>
          <w:rFonts w:ascii="Times New Roman" w:hAnsi="Times New Roman" w:cs="Times New Roman"/>
          <w:i/>
        </w:rPr>
        <w:t xml:space="preserve">римечание. Вопрос с множественным выбором вариантов ответа. Относительные значения подсчитаны, исходя из общей численности выборочной совокупности. Поэтому сумма ответов может быть не равна 100%. </w:t>
      </w:r>
    </w:p>
    <w:p w:rsidR="002C7C45" w:rsidRPr="002C7C45" w:rsidRDefault="002C7C45" w:rsidP="002C7C45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1B4">
        <w:rPr>
          <w:rFonts w:ascii="Times New Roman" w:hAnsi="Times New Roman" w:cs="Times New Roman"/>
          <w:sz w:val="28"/>
          <w:szCs w:val="28"/>
        </w:rPr>
        <w:t xml:space="preserve">В качестве приоритетных мер, </w:t>
      </w:r>
      <w:r w:rsidR="00651B71">
        <w:rPr>
          <w:rFonts w:ascii="Times New Roman" w:hAnsi="Times New Roman" w:cs="Times New Roman"/>
          <w:sz w:val="28"/>
          <w:szCs w:val="28"/>
        </w:rPr>
        <w:t>необходимых для</w:t>
      </w:r>
      <w:r w:rsidRPr="009671B4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651B71">
        <w:rPr>
          <w:rFonts w:ascii="Times New Roman" w:hAnsi="Times New Roman" w:cs="Times New Roman"/>
          <w:sz w:val="28"/>
          <w:szCs w:val="28"/>
        </w:rPr>
        <w:t>я</w:t>
      </w:r>
      <w:r w:rsidRPr="009671B4">
        <w:rPr>
          <w:rFonts w:ascii="Times New Roman" w:hAnsi="Times New Roman" w:cs="Times New Roman"/>
          <w:sz w:val="28"/>
          <w:szCs w:val="28"/>
        </w:rPr>
        <w:t xml:space="preserve"> продолжительности жизни</w:t>
      </w:r>
      <w:r w:rsidRPr="002C7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45">
        <w:rPr>
          <w:rFonts w:ascii="Times New Roman" w:hAnsi="Times New Roman" w:cs="Times New Roman"/>
          <w:sz w:val="28"/>
          <w:szCs w:val="28"/>
        </w:rPr>
        <w:t xml:space="preserve">населения, респонденты </w:t>
      </w:r>
      <w:r w:rsidR="00651B71">
        <w:rPr>
          <w:rFonts w:ascii="Times New Roman" w:hAnsi="Times New Roman" w:cs="Times New Roman"/>
          <w:sz w:val="28"/>
          <w:szCs w:val="28"/>
        </w:rPr>
        <w:t>отметили</w:t>
      </w:r>
      <w:r w:rsidRPr="002C7C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C45" w:rsidRPr="002C7C45" w:rsidRDefault="002C7C45" w:rsidP="002C7C45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45">
        <w:rPr>
          <w:rFonts w:ascii="Times New Roman" w:hAnsi="Times New Roman" w:cs="Times New Roman"/>
          <w:sz w:val="28"/>
          <w:szCs w:val="28"/>
        </w:rPr>
        <w:t xml:space="preserve">- повышение уровня и качества жизни населения; </w:t>
      </w:r>
    </w:p>
    <w:p w:rsidR="002C7C45" w:rsidRPr="002C7C45" w:rsidRDefault="002C7C45" w:rsidP="002C7C45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45">
        <w:rPr>
          <w:rFonts w:ascii="Times New Roman" w:hAnsi="Times New Roman" w:cs="Times New Roman"/>
          <w:sz w:val="28"/>
          <w:szCs w:val="28"/>
        </w:rPr>
        <w:t>- профилактику заболеваний, пропаганду здорового образа жизни;</w:t>
      </w:r>
    </w:p>
    <w:p w:rsidR="002C7C45" w:rsidRPr="002C7C45" w:rsidRDefault="002C7C45" w:rsidP="002C7C45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45">
        <w:rPr>
          <w:rFonts w:ascii="Times New Roman" w:hAnsi="Times New Roman" w:cs="Times New Roman"/>
          <w:sz w:val="28"/>
          <w:szCs w:val="28"/>
        </w:rPr>
        <w:t xml:space="preserve">- создание благоприятной экологической ситуации; </w:t>
      </w:r>
    </w:p>
    <w:p w:rsidR="002C7C45" w:rsidRPr="002C7C45" w:rsidRDefault="002C7C45" w:rsidP="002C7C45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45">
        <w:rPr>
          <w:rFonts w:ascii="Times New Roman" w:hAnsi="Times New Roman" w:cs="Times New Roman"/>
          <w:sz w:val="28"/>
          <w:szCs w:val="28"/>
        </w:rPr>
        <w:t>-</w:t>
      </w:r>
      <w:r w:rsidR="009671B4">
        <w:rPr>
          <w:rFonts w:ascii="Times New Roman" w:hAnsi="Times New Roman" w:cs="Times New Roman"/>
          <w:sz w:val="28"/>
          <w:szCs w:val="28"/>
        </w:rPr>
        <w:t xml:space="preserve"> </w:t>
      </w:r>
      <w:r w:rsidRPr="002C7C45">
        <w:rPr>
          <w:rFonts w:ascii="Times New Roman" w:hAnsi="Times New Roman" w:cs="Times New Roman"/>
          <w:sz w:val="28"/>
          <w:szCs w:val="28"/>
        </w:rPr>
        <w:t xml:space="preserve">развитие спортивной инфраструктуры. </w:t>
      </w:r>
    </w:p>
    <w:p w:rsidR="002C7C45" w:rsidRPr="002C7C45" w:rsidRDefault="002C7C45" w:rsidP="002C7C45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45">
        <w:rPr>
          <w:rFonts w:ascii="Times New Roman" w:hAnsi="Times New Roman" w:cs="Times New Roman"/>
          <w:sz w:val="28"/>
          <w:szCs w:val="28"/>
        </w:rPr>
        <w:t>При этом горожане чаще отмеча</w:t>
      </w:r>
      <w:r w:rsidR="00651B71">
        <w:rPr>
          <w:rFonts w:ascii="Times New Roman" w:hAnsi="Times New Roman" w:cs="Times New Roman"/>
          <w:sz w:val="28"/>
          <w:szCs w:val="28"/>
        </w:rPr>
        <w:t>ли</w:t>
      </w:r>
      <w:r w:rsidRPr="002C7C45">
        <w:rPr>
          <w:rFonts w:ascii="Times New Roman" w:hAnsi="Times New Roman" w:cs="Times New Roman"/>
          <w:sz w:val="28"/>
          <w:szCs w:val="28"/>
        </w:rPr>
        <w:t xml:space="preserve"> создание благоприятной экологической ситуации по сравнению с жителями ПГТ и сельской местности. Респонденты, имеющие детей, чаще выступают за вовлечение населения в диспансеризацию и пропаганду здорового образа жизни.</w:t>
      </w:r>
    </w:p>
    <w:p w:rsidR="002C7C45" w:rsidRPr="002C7C45" w:rsidRDefault="002C7C45" w:rsidP="00C05C97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45">
        <w:rPr>
          <w:rFonts w:ascii="Times New Roman" w:hAnsi="Times New Roman" w:cs="Times New Roman"/>
          <w:sz w:val="28"/>
          <w:szCs w:val="28"/>
        </w:rPr>
        <w:t xml:space="preserve">Было выявлено, что </w:t>
      </w:r>
      <w:r w:rsidRPr="009671B4">
        <w:rPr>
          <w:rFonts w:ascii="Times New Roman" w:hAnsi="Times New Roman" w:cs="Times New Roman"/>
          <w:sz w:val="28"/>
          <w:szCs w:val="28"/>
        </w:rPr>
        <w:t>подавляющее большинство респондентов (83,8%) в той или иной степени заботятся о своем здоровье.</w:t>
      </w:r>
      <w:r w:rsidRPr="002C7C45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651B71">
        <w:rPr>
          <w:rFonts w:ascii="Times New Roman" w:hAnsi="Times New Roman" w:cs="Times New Roman"/>
          <w:sz w:val="28"/>
          <w:szCs w:val="28"/>
        </w:rPr>
        <w:t xml:space="preserve">предпринимаемых </w:t>
      </w:r>
      <w:r w:rsidRPr="002C7C45">
        <w:rPr>
          <w:rFonts w:ascii="Times New Roman" w:hAnsi="Times New Roman" w:cs="Times New Roman"/>
          <w:sz w:val="28"/>
          <w:szCs w:val="28"/>
        </w:rPr>
        <w:t>мер</w:t>
      </w:r>
      <w:r w:rsidR="00651B71">
        <w:rPr>
          <w:rFonts w:ascii="Times New Roman" w:hAnsi="Times New Roman" w:cs="Times New Roman"/>
          <w:sz w:val="28"/>
          <w:szCs w:val="28"/>
        </w:rPr>
        <w:t>:</w:t>
      </w:r>
      <w:r w:rsidRPr="002C7C45">
        <w:rPr>
          <w:rFonts w:ascii="Times New Roman" w:hAnsi="Times New Roman" w:cs="Times New Roman"/>
          <w:sz w:val="28"/>
          <w:szCs w:val="28"/>
        </w:rPr>
        <w:t xml:space="preserve"> отказ от вредных привычек; профилактические мероприятия, прохождение диспансеризации; занятия физкультурой и спортом, соблюдение режима сна и отдыха. При этом граждане, имеющие детей, в большей степени ориентированы на прохождение диспансеризации, отказ </w:t>
      </w:r>
      <w:r w:rsidR="00651B71">
        <w:rPr>
          <w:rFonts w:ascii="Times New Roman" w:hAnsi="Times New Roman" w:cs="Times New Roman"/>
          <w:sz w:val="28"/>
          <w:szCs w:val="28"/>
        </w:rPr>
        <w:t xml:space="preserve">от </w:t>
      </w:r>
      <w:r w:rsidRPr="002C7C45">
        <w:rPr>
          <w:rFonts w:ascii="Times New Roman" w:hAnsi="Times New Roman" w:cs="Times New Roman"/>
          <w:sz w:val="28"/>
          <w:szCs w:val="28"/>
        </w:rPr>
        <w:t>вредных привычек, а респонденты, не имеющие детей, стремятся больше заниматься физкультурой и спортом.</w:t>
      </w:r>
    </w:p>
    <w:p w:rsidR="00651B71" w:rsidRDefault="002C7C45" w:rsidP="00C05C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4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671B4">
        <w:rPr>
          <w:rFonts w:ascii="Times New Roman" w:hAnsi="Times New Roman" w:cs="Times New Roman"/>
          <w:sz w:val="28"/>
          <w:szCs w:val="28"/>
        </w:rPr>
        <w:t xml:space="preserve">основных факторов, оказывающих негативное воздействие на здоровье </w:t>
      </w:r>
      <w:r w:rsidR="00C05C97">
        <w:rPr>
          <w:rFonts w:ascii="Times New Roman" w:hAnsi="Times New Roman" w:cs="Times New Roman"/>
          <w:sz w:val="28"/>
          <w:szCs w:val="28"/>
        </w:rPr>
        <w:t xml:space="preserve">граждан, респонденты </w:t>
      </w:r>
      <w:r w:rsidR="00651B71">
        <w:rPr>
          <w:rFonts w:ascii="Times New Roman" w:hAnsi="Times New Roman" w:cs="Times New Roman"/>
          <w:sz w:val="28"/>
          <w:szCs w:val="28"/>
        </w:rPr>
        <w:t>навали</w:t>
      </w:r>
      <w:r w:rsidR="00C05C97">
        <w:rPr>
          <w:rFonts w:ascii="Times New Roman" w:hAnsi="Times New Roman" w:cs="Times New Roman"/>
          <w:sz w:val="28"/>
          <w:szCs w:val="28"/>
        </w:rPr>
        <w:t xml:space="preserve"> </w:t>
      </w:r>
      <w:r w:rsidRPr="002C7C45">
        <w:rPr>
          <w:rFonts w:ascii="Times New Roman" w:hAnsi="Times New Roman" w:cs="Times New Roman"/>
          <w:sz w:val="28"/>
          <w:szCs w:val="28"/>
        </w:rPr>
        <w:t xml:space="preserve">плохую экологию, трудности в получении медицинской помощи, невозможность приобретать экологически чистые продукты, отсутствие времени. При этом такой фактор как отсутствие времени превалирует у граждан, не имеющих детей. Многодетные граждане указывают на отсутствие условий для занятий спортом. Жители ПГТ </w:t>
      </w:r>
      <w:r w:rsidR="00651B71">
        <w:rPr>
          <w:rFonts w:ascii="Times New Roman" w:hAnsi="Times New Roman" w:cs="Times New Roman"/>
          <w:sz w:val="28"/>
          <w:szCs w:val="28"/>
        </w:rPr>
        <w:t xml:space="preserve">и </w:t>
      </w:r>
      <w:r w:rsidR="00651B71" w:rsidRPr="002C7C45">
        <w:rPr>
          <w:rFonts w:ascii="Times New Roman" w:hAnsi="Times New Roman" w:cs="Times New Roman"/>
          <w:sz w:val="28"/>
          <w:szCs w:val="28"/>
        </w:rPr>
        <w:t>представител</w:t>
      </w:r>
      <w:r w:rsidR="00651B71">
        <w:rPr>
          <w:rFonts w:ascii="Times New Roman" w:hAnsi="Times New Roman" w:cs="Times New Roman"/>
          <w:sz w:val="28"/>
          <w:szCs w:val="28"/>
        </w:rPr>
        <w:t>и</w:t>
      </w:r>
      <w:r w:rsidR="00651B71" w:rsidRPr="002C7C45">
        <w:rPr>
          <w:rFonts w:ascii="Times New Roman" w:hAnsi="Times New Roman" w:cs="Times New Roman"/>
          <w:sz w:val="28"/>
          <w:szCs w:val="28"/>
        </w:rPr>
        <w:t xml:space="preserve"> средней и старшей возрастных групп </w:t>
      </w:r>
      <w:r w:rsidRPr="002C7C45">
        <w:rPr>
          <w:rFonts w:ascii="Times New Roman" w:hAnsi="Times New Roman" w:cs="Times New Roman"/>
          <w:sz w:val="28"/>
          <w:szCs w:val="28"/>
        </w:rPr>
        <w:t xml:space="preserve">отмечают отсутствие информации о профилактике заболеваний. </w:t>
      </w:r>
    </w:p>
    <w:p w:rsidR="007368EF" w:rsidRPr="00C05C97" w:rsidRDefault="00651B71" w:rsidP="00C05C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показало, что </w:t>
      </w:r>
      <w:r w:rsidR="007368EF" w:rsidRPr="007368EF">
        <w:rPr>
          <w:rFonts w:ascii="Times New Roman" w:hAnsi="Times New Roman" w:cs="Times New Roman"/>
          <w:sz w:val="28"/>
          <w:szCs w:val="28"/>
        </w:rPr>
        <w:t>1/5 опрошенных планируют изменить место своего проживания.</w:t>
      </w:r>
      <w:r w:rsidR="00C05C97">
        <w:rPr>
          <w:rFonts w:ascii="Times New Roman" w:hAnsi="Times New Roman" w:cs="Times New Roman"/>
          <w:sz w:val="28"/>
          <w:szCs w:val="28"/>
        </w:rPr>
        <w:t xml:space="preserve"> </w:t>
      </w:r>
      <w:r w:rsidR="007368EF" w:rsidRPr="007368EF">
        <w:rPr>
          <w:rFonts w:ascii="Times New Roman" w:hAnsi="Times New Roman" w:cs="Times New Roman"/>
          <w:sz w:val="28"/>
          <w:szCs w:val="28"/>
        </w:rPr>
        <w:t>Миграционные установки более выражены у горожан и жителей ПГТ, а также у мужского населения. Женщины больше ориентированы на переезд в районный центр или Тверь, а мужчины – в другие регионы, Москву, страны зарубежья. При этом 2/3 молодых людей в возрасте до 18 лет и треть в возрасте 18-35 лет ориентированы на переезд в Тверь, Москву и Санкт-Петербург.</w:t>
      </w:r>
      <w:r w:rsidR="00C05C97">
        <w:rPr>
          <w:rFonts w:ascii="Times New Roman" w:hAnsi="Times New Roman" w:cs="Times New Roman"/>
          <w:sz w:val="28"/>
          <w:szCs w:val="28"/>
        </w:rPr>
        <w:t xml:space="preserve"> </w:t>
      </w:r>
      <w:r w:rsidR="007368EF" w:rsidRPr="007368EF">
        <w:rPr>
          <w:rFonts w:ascii="Times New Roman" w:hAnsi="Times New Roman" w:cs="Times New Roman"/>
          <w:sz w:val="28"/>
          <w:szCs w:val="28"/>
        </w:rPr>
        <w:t xml:space="preserve">Основные причины переезда на новое место жительства: желание найти хорошую работу, улучшить материальное положение, иметь возможность качественного отдыха и развлечений, получить качественное медицинское обслуживание, иметь доступ к различным образовательным услугам, а также </w:t>
      </w:r>
      <w:r w:rsidR="007368EF" w:rsidRPr="00C05C97">
        <w:rPr>
          <w:rFonts w:ascii="Times New Roman" w:hAnsi="Times New Roman" w:cs="Times New Roman"/>
          <w:sz w:val="28"/>
          <w:szCs w:val="28"/>
        </w:rPr>
        <w:t>желание жить в более престижном месте.</w:t>
      </w:r>
    </w:p>
    <w:p w:rsidR="007368EF" w:rsidRDefault="007368EF" w:rsidP="007368E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1B4">
        <w:rPr>
          <w:rFonts w:ascii="Times New Roman" w:hAnsi="Times New Roman" w:cs="Times New Roman"/>
          <w:sz w:val="28"/>
          <w:szCs w:val="28"/>
        </w:rPr>
        <w:t xml:space="preserve">Приоритетными мерами, направленными на улучшение демографической ситуации </w:t>
      </w:r>
      <w:r w:rsidRPr="007368EF">
        <w:rPr>
          <w:rFonts w:ascii="Times New Roman" w:hAnsi="Times New Roman" w:cs="Times New Roman"/>
          <w:sz w:val="28"/>
          <w:szCs w:val="28"/>
        </w:rPr>
        <w:t>в Тверском регионе, по мнению жителей региона, должны стать улучшение медицинского обслуживания; создание привлекательных рабочих мест (важно для жителей ПГТ, многодетных семей); принятие федеральных и региональных программ по обеспечению жильем; улучшение экологической ситуации;</w:t>
      </w:r>
      <w:r w:rsidR="00C05C97">
        <w:rPr>
          <w:rFonts w:ascii="Times New Roman" w:hAnsi="Times New Roman" w:cs="Times New Roman"/>
          <w:sz w:val="28"/>
          <w:szCs w:val="28"/>
        </w:rPr>
        <w:t xml:space="preserve"> </w:t>
      </w:r>
      <w:r w:rsidRPr="007368EF">
        <w:rPr>
          <w:rFonts w:ascii="Times New Roman" w:hAnsi="Times New Roman" w:cs="Times New Roman"/>
          <w:sz w:val="28"/>
          <w:szCs w:val="28"/>
        </w:rPr>
        <w:t xml:space="preserve"> развитие системы социальной поддержки населения (важно для сельских жителей, многодетных семей, женщин);</w:t>
      </w:r>
      <w:r w:rsidR="00C05C97">
        <w:rPr>
          <w:rFonts w:ascii="Times New Roman" w:hAnsi="Times New Roman" w:cs="Times New Roman"/>
          <w:sz w:val="28"/>
          <w:szCs w:val="28"/>
        </w:rPr>
        <w:t xml:space="preserve"> </w:t>
      </w:r>
      <w:r w:rsidRPr="007368EF">
        <w:rPr>
          <w:rFonts w:ascii="Times New Roman" w:hAnsi="Times New Roman" w:cs="Times New Roman"/>
          <w:sz w:val="28"/>
          <w:szCs w:val="28"/>
        </w:rPr>
        <w:t xml:space="preserve"> улучшение транспортного сообщения (важно для сельских жителей); </w:t>
      </w:r>
      <w:r w:rsidR="00C05C97">
        <w:rPr>
          <w:rFonts w:ascii="Times New Roman" w:hAnsi="Times New Roman" w:cs="Times New Roman"/>
          <w:sz w:val="28"/>
          <w:szCs w:val="28"/>
        </w:rPr>
        <w:t xml:space="preserve"> </w:t>
      </w:r>
      <w:r w:rsidRPr="007368EF">
        <w:rPr>
          <w:rFonts w:ascii="Times New Roman" w:hAnsi="Times New Roman" w:cs="Times New Roman"/>
          <w:sz w:val="28"/>
          <w:szCs w:val="28"/>
        </w:rPr>
        <w:t xml:space="preserve"> развитие спорта. </w:t>
      </w:r>
    </w:p>
    <w:p w:rsidR="00C05C97" w:rsidRPr="00C05C97" w:rsidRDefault="00C05C97" w:rsidP="000F2F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05C97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9"/>
        <w:gridCol w:w="1891"/>
      </w:tblGrid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0F2F45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 xml:space="preserve">Что, по Вашему мнению, необходимо сделать в первую очередь для улучшения демографической ситуации в Тверском регионе?  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0F2F45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% от числа опрошенных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1. Улучшить экологическую ситуацию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36,2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2. Улучшить медицинское обслуживание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59,3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3. Создавать привлекательные рабочие места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58,2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DF4568">
            <w:pPr>
              <w:ind w:left="317" w:hanging="31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4. Принимать федеральные и региональные программы по обеспечению жильем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42,0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5. Развивать систему социальной поддержки населения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  <w:b/>
              </w:rPr>
              <w:t>35,5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6. Повысить эффективность государственного и муниципального управления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19,4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9671B4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7.Совершенствовать на государственном уровне систему общественной безопасности населения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11,9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</w:rPr>
              <w:t>8. Развивать спорт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17,9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9. Улучшать транспортное сообщение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17,5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  <w:lang w:val="be-BY"/>
              </w:rPr>
            </w:pPr>
            <w:r w:rsidRPr="006C60CA">
              <w:rPr>
                <w:rFonts w:ascii="Times New Roman" w:hAnsi="Times New Roman" w:cs="Times New Roman"/>
              </w:rPr>
              <w:t>10. Пропагандировать семейные ценности и здоровый образ жизни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17,7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11. Совершенствовать систему защиты прав граждан в сферах материнства и детства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17,8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6C60CA" w:rsidP="00DF45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0CA">
              <w:rPr>
                <w:rFonts w:ascii="Times New Roman" w:hAnsi="Times New Roman" w:cs="Times New Roman"/>
              </w:rPr>
              <w:t>12. Другое (указывали газификацию, налоговые льготы молодым семьям, повышение уровня и качества жизни)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1,1</w:t>
            </w:r>
          </w:p>
        </w:tc>
      </w:tr>
      <w:tr w:rsidR="006C60CA" w:rsidRPr="006C60CA" w:rsidTr="007368EF">
        <w:tc>
          <w:tcPr>
            <w:tcW w:w="8240" w:type="dxa"/>
            <w:shd w:val="clear" w:color="auto" w:fill="auto"/>
          </w:tcPr>
          <w:p w:rsidR="006C60CA" w:rsidRPr="006C60CA" w:rsidRDefault="00DF4568" w:rsidP="006C60CA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C60CA" w:rsidRPr="006C60CA">
              <w:rPr>
                <w:rFonts w:ascii="Times New Roman" w:hAnsi="Times New Roman" w:cs="Times New Roman"/>
              </w:rPr>
              <w:t>. Затрудняюсь ответить</w:t>
            </w:r>
          </w:p>
        </w:tc>
        <w:tc>
          <w:tcPr>
            <w:tcW w:w="1903" w:type="dxa"/>
            <w:shd w:val="clear" w:color="auto" w:fill="auto"/>
          </w:tcPr>
          <w:p w:rsidR="006C60CA" w:rsidRPr="006C60CA" w:rsidRDefault="006C60CA" w:rsidP="006C60C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C60CA">
              <w:rPr>
                <w:rFonts w:ascii="Times New Roman" w:hAnsi="Times New Roman" w:cs="Times New Roman"/>
              </w:rPr>
              <w:t>0</w:t>
            </w:r>
          </w:p>
        </w:tc>
      </w:tr>
    </w:tbl>
    <w:p w:rsidR="006C60CA" w:rsidRPr="006C60CA" w:rsidRDefault="006C60CA" w:rsidP="00BD06C7">
      <w:pPr>
        <w:ind w:left="-567"/>
        <w:jc w:val="both"/>
        <w:rPr>
          <w:rFonts w:ascii="Times New Roman" w:hAnsi="Times New Roman" w:cs="Times New Roman"/>
          <w:i/>
        </w:rPr>
      </w:pPr>
      <w:r w:rsidRPr="006C60CA">
        <w:rPr>
          <w:rFonts w:ascii="Times New Roman" w:hAnsi="Times New Roman" w:cs="Times New Roman"/>
          <w:i/>
        </w:rPr>
        <w:t xml:space="preserve">Примечание. Вопрос с множественным выбором вариантов ответа. Относительные значения подсчитаны, исходя из общей численности выборочной совокупности. Поэтому сумма ответов может быть не равна 100%. </w:t>
      </w:r>
    </w:p>
    <w:p w:rsidR="00435C34" w:rsidRPr="00EE3B5E" w:rsidRDefault="00EE3B5E" w:rsidP="00EE3B5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5E">
        <w:rPr>
          <w:rFonts w:ascii="Times New Roman" w:hAnsi="Times New Roman" w:cs="Times New Roman"/>
          <w:sz w:val="28"/>
          <w:szCs w:val="28"/>
        </w:rPr>
        <w:t>Полная версия научного отчета о результатах социологического исследования на тему: «Демографическая ситуация в Тверской области и меры, необходимые для ее улучшения» является приложением к настоящему докладу.</w:t>
      </w:r>
    </w:p>
    <w:p w:rsidR="00435C34" w:rsidRDefault="00435C34" w:rsidP="006C60CA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368EF" w:rsidRDefault="007368EF" w:rsidP="006C60CA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368EF" w:rsidRDefault="007368EF" w:rsidP="006C60CA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0F2F45" w:rsidRDefault="000F2F45" w:rsidP="006C60CA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368EF" w:rsidRDefault="007368EF" w:rsidP="006C60CA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C4D02" w:rsidRDefault="006F5C7D" w:rsidP="00CC4D0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98">
        <w:rPr>
          <w:rFonts w:ascii="Times New Roman" w:hAnsi="Times New Roman" w:cs="Times New Roman"/>
          <w:b/>
          <w:sz w:val="28"/>
          <w:szCs w:val="28"/>
        </w:rPr>
        <w:t xml:space="preserve">Факторы, влияющие на </w:t>
      </w:r>
      <w:r w:rsidR="00CC4D02" w:rsidRPr="002A4898">
        <w:rPr>
          <w:rFonts w:ascii="Times New Roman" w:hAnsi="Times New Roman" w:cs="Times New Roman"/>
          <w:b/>
          <w:sz w:val="28"/>
          <w:szCs w:val="28"/>
        </w:rPr>
        <w:t>уровень смертности населения в Тверской области</w:t>
      </w:r>
    </w:p>
    <w:p w:rsidR="00903F45" w:rsidRPr="002A4898" w:rsidRDefault="00903F45" w:rsidP="00903F4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CA2" w:rsidRDefault="000B3CA2" w:rsidP="000B3CA2">
      <w:pPr>
        <w:pStyle w:val="a7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83A">
        <w:rPr>
          <w:rFonts w:ascii="Times New Roman" w:hAnsi="Times New Roman" w:cs="Times New Roman"/>
          <w:sz w:val="28"/>
          <w:szCs w:val="28"/>
        </w:rPr>
        <w:t xml:space="preserve">Основными факторами, влияющими на </w:t>
      </w:r>
      <w:r>
        <w:rPr>
          <w:rFonts w:ascii="Times New Roman" w:hAnsi="Times New Roman" w:cs="Times New Roman"/>
          <w:sz w:val="28"/>
          <w:szCs w:val="28"/>
        </w:rPr>
        <w:t xml:space="preserve">уровень смертности </w:t>
      </w:r>
      <w:r w:rsidRPr="000E083A">
        <w:rPr>
          <w:rFonts w:ascii="Times New Roman" w:hAnsi="Times New Roman" w:cs="Times New Roman"/>
          <w:sz w:val="28"/>
          <w:szCs w:val="28"/>
        </w:rPr>
        <w:t>населения, являются заболева</w:t>
      </w:r>
      <w:r w:rsidR="00293CD8">
        <w:rPr>
          <w:rFonts w:ascii="Times New Roman" w:hAnsi="Times New Roman" w:cs="Times New Roman"/>
          <w:sz w:val="28"/>
          <w:szCs w:val="28"/>
        </w:rPr>
        <w:t xml:space="preserve">ния и </w:t>
      </w:r>
      <w:r>
        <w:rPr>
          <w:rFonts w:ascii="Times New Roman" w:hAnsi="Times New Roman" w:cs="Times New Roman"/>
          <w:sz w:val="28"/>
          <w:szCs w:val="28"/>
        </w:rPr>
        <w:t>смертность от внешних причин.</w:t>
      </w:r>
    </w:p>
    <w:p w:rsidR="00CC4D02" w:rsidRDefault="00CC4D02" w:rsidP="002A4898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Смертность от заболеваний</w:t>
      </w:r>
    </w:p>
    <w:p w:rsidR="002A4898" w:rsidRDefault="002A4898" w:rsidP="002A4898">
      <w:pPr>
        <w:pStyle w:val="a7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2C9" w:rsidRDefault="002A4898" w:rsidP="002A4898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898">
        <w:rPr>
          <w:rFonts w:ascii="Times New Roman" w:hAnsi="Times New Roman" w:cs="Times New Roman"/>
          <w:sz w:val="28"/>
          <w:szCs w:val="28"/>
        </w:rPr>
        <w:t xml:space="preserve">В 2017 году Тверская область заняла одно из </w:t>
      </w:r>
      <w:r w:rsidR="00D46DA7">
        <w:rPr>
          <w:rFonts w:ascii="Times New Roman" w:hAnsi="Times New Roman" w:cs="Times New Roman"/>
          <w:sz w:val="28"/>
          <w:szCs w:val="28"/>
        </w:rPr>
        <w:t>первых</w:t>
      </w:r>
      <w:r w:rsidRPr="002A4898">
        <w:rPr>
          <w:rFonts w:ascii="Times New Roman" w:hAnsi="Times New Roman" w:cs="Times New Roman"/>
          <w:sz w:val="28"/>
          <w:szCs w:val="28"/>
        </w:rPr>
        <w:t xml:space="preserve"> мест по уровню смертности среди субъектов Центрального </w:t>
      </w:r>
      <w:r w:rsidR="00D46DA7">
        <w:rPr>
          <w:rFonts w:ascii="Times New Roman" w:hAnsi="Times New Roman" w:cs="Times New Roman"/>
          <w:sz w:val="28"/>
          <w:szCs w:val="28"/>
        </w:rPr>
        <w:t>ф</w:t>
      </w:r>
      <w:r w:rsidRPr="002A4898">
        <w:rPr>
          <w:rFonts w:ascii="Times New Roman" w:hAnsi="Times New Roman" w:cs="Times New Roman"/>
          <w:sz w:val="28"/>
          <w:szCs w:val="28"/>
        </w:rPr>
        <w:t xml:space="preserve">едерального округа (первое место – по смертности от некоторых инфекционных и паразитарных заболеваний, второе место – по смертности от болезней системы кровообращения, новообразований, несчастных случаев, отравлений и травм, четвертое место – по смертности от болезней органов пищеварения). Данные по регионам Центрального </w:t>
      </w:r>
      <w:r w:rsidR="00D46DA7">
        <w:rPr>
          <w:rFonts w:ascii="Times New Roman" w:hAnsi="Times New Roman" w:cs="Times New Roman"/>
          <w:sz w:val="28"/>
          <w:szCs w:val="28"/>
        </w:rPr>
        <w:t>ф</w:t>
      </w:r>
      <w:r w:rsidRPr="002A4898">
        <w:rPr>
          <w:rFonts w:ascii="Times New Roman" w:hAnsi="Times New Roman" w:cs="Times New Roman"/>
          <w:sz w:val="28"/>
          <w:szCs w:val="28"/>
        </w:rPr>
        <w:t xml:space="preserve">едерального округа по уровню смертности населения в 2017 году по основным классам причин смерти представлены в таблице. </w:t>
      </w:r>
      <w:r w:rsidRPr="002A48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898" w:rsidRPr="002A4898" w:rsidRDefault="002A4898" w:rsidP="002A4898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8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0F2F4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87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89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8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1417"/>
        <w:gridCol w:w="1418"/>
        <w:gridCol w:w="1559"/>
        <w:gridCol w:w="1417"/>
      </w:tblGrid>
      <w:tr w:rsidR="002A4898" w:rsidTr="00772D95">
        <w:trPr>
          <w:trHeight w:val="431"/>
        </w:trPr>
        <w:tc>
          <w:tcPr>
            <w:tcW w:w="1702" w:type="dxa"/>
            <w:vMerge w:val="restart"/>
          </w:tcPr>
          <w:p w:rsidR="002A4898" w:rsidRPr="001847C2" w:rsidRDefault="002A4898" w:rsidP="0077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C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ЦФО</w:t>
            </w:r>
          </w:p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2">
              <w:rPr>
                <w:rFonts w:ascii="Times New Roman" w:hAnsi="Times New Roman" w:cs="Times New Roman"/>
                <w:b/>
                <w:sz w:val="24"/>
                <w:szCs w:val="24"/>
              </w:rPr>
              <w:t>(область)</w:t>
            </w:r>
          </w:p>
        </w:tc>
        <w:tc>
          <w:tcPr>
            <w:tcW w:w="8646" w:type="dxa"/>
            <w:gridSpan w:val="6"/>
          </w:tcPr>
          <w:p w:rsidR="002A4898" w:rsidRPr="00F60FE1" w:rsidRDefault="002A4898" w:rsidP="0077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 уровню смертности среди субъектов ЦФО</w:t>
            </w:r>
          </w:p>
        </w:tc>
      </w:tr>
      <w:tr w:rsidR="002A4898" w:rsidTr="00772D95">
        <w:tc>
          <w:tcPr>
            <w:tcW w:w="1702" w:type="dxa"/>
            <w:vMerge/>
          </w:tcPr>
          <w:p w:rsidR="002A4898" w:rsidRDefault="002A4898" w:rsidP="0077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898" w:rsidRPr="004D5B1A" w:rsidRDefault="002A4898" w:rsidP="007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5B1A">
              <w:rPr>
                <w:rFonts w:ascii="Times New Roman" w:hAnsi="Times New Roman" w:cs="Times New Roman"/>
              </w:rPr>
              <w:t>екот</w:t>
            </w:r>
            <w:r>
              <w:rPr>
                <w:rFonts w:ascii="Times New Roman" w:hAnsi="Times New Roman" w:cs="Times New Roman"/>
              </w:rPr>
              <w:t>.</w:t>
            </w:r>
            <w:r w:rsidRPr="004D5B1A">
              <w:rPr>
                <w:rFonts w:ascii="Times New Roman" w:hAnsi="Times New Roman" w:cs="Times New Roman"/>
              </w:rPr>
              <w:t xml:space="preserve"> инфекционны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4D5B1A">
              <w:rPr>
                <w:rFonts w:ascii="Times New Roman" w:hAnsi="Times New Roman" w:cs="Times New Roman"/>
              </w:rPr>
              <w:t xml:space="preserve"> и паразитарны</w:t>
            </w:r>
            <w:r>
              <w:rPr>
                <w:rFonts w:ascii="Times New Roman" w:hAnsi="Times New Roman" w:cs="Times New Roman"/>
              </w:rPr>
              <w:t>е</w:t>
            </w:r>
            <w:r w:rsidRPr="004D5B1A">
              <w:rPr>
                <w:rFonts w:ascii="Times New Roman" w:hAnsi="Times New Roman" w:cs="Times New Roman"/>
              </w:rPr>
              <w:t xml:space="preserve"> болезн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</w:tcPr>
          <w:p w:rsidR="002A4898" w:rsidRPr="004D5B1A" w:rsidRDefault="002A4898" w:rsidP="00772D95">
            <w:pPr>
              <w:jc w:val="center"/>
              <w:rPr>
                <w:rFonts w:ascii="Times New Roman" w:hAnsi="Times New Roman" w:cs="Times New Roman"/>
              </w:rPr>
            </w:pPr>
            <w:r w:rsidRPr="004D5B1A">
              <w:rPr>
                <w:rFonts w:ascii="Times New Roman" w:hAnsi="Times New Roman" w:cs="Times New Roman"/>
              </w:rPr>
              <w:t>новообразовани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</w:tcPr>
          <w:p w:rsidR="002A4898" w:rsidRPr="004D5B1A" w:rsidRDefault="002A4898" w:rsidP="00772D95">
            <w:pPr>
              <w:jc w:val="center"/>
              <w:rPr>
                <w:rFonts w:ascii="Times New Roman" w:hAnsi="Times New Roman" w:cs="Times New Roman"/>
              </w:rPr>
            </w:pPr>
            <w:r w:rsidRPr="004D5B1A">
              <w:rPr>
                <w:rFonts w:ascii="Times New Roman" w:hAnsi="Times New Roman" w:cs="Times New Roman"/>
              </w:rPr>
              <w:t>болезн</w:t>
            </w:r>
            <w:r>
              <w:rPr>
                <w:rFonts w:ascii="Times New Roman" w:hAnsi="Times New Roman" w:cs="Times New Roman"/>
              </w:rPr>
              <w:t>и</w:t>
            </w:r>
            <w:r w:rsidRPr="004D5B1A">
              <w:rPr>
                <w:rFonts w:ascii="Times New Roman" w:hAnsi="Times New Roman" w:cs="Times New Roman"/>
              </w:rPr>
              <w:t xml:space="preserve"> системы кровообращ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A4898" w:rsidRPr="004D5B1A" w:rsidRDefault="002A4898" w:rsidP="00772D95">
            <w:pPr>
              <w:jc w:val="center"/>
              <w:rPr>
                <w:rFonts w:ascii="Times New Roman" w:hAnsi="Times New Roman" w:cs="Times New Roman"/>
              </w:rPr>
            </w:pPr>
            <w:r w:rsidRPr="004D5B1A">
              <w:rPr>
                <w:rFonts w:ascii="Times New Roman" w:hAnsi="Times New Roman" w:cs="Times New Roman"/>
              </w:rPr>
              <w:t>болезн</w:t>
            </w:r>
            <w:r>
              <w:rPr>
                <w:rFonts w:ascii="Times New Roman" w:hAnsi="Times New Roman" w:cs="Times New Roman"/>
              </w:rPr>
              <w:t>и</w:t>
            </w:r>
            <w:r w:rsidRPr="004D5B1A">
              <w:rPr>
                <w:rFonts w:ascii="Times New Roman" w:hAnsi="Times New Roman" w:cs="Times New Roman"/>
              </w:rPr>
              <w:t xml:space="preserve"> органов дыхания</w:t>
            </w:r>
          </w:p>
        </w:tc>
        <w:tc>
          <w:tcPr>
            <w:tcW w:w="1559" w:type="dxa"/>
          </w:tcPr>
          <w:p w:rsidR="002A4898" w:rsidRPr="004D5B1A" w:rsidRDefault="002A4898" w:rsidP="007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417" w:type="dxa"/>
          </w:tcPr>
          <w:p w:rsidR="002A4898" w:rsidRPr="004D5B1A" w:rsidRDefault="002A4898" w:rsidP="007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несчастные случаи, отравления, травмы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4898" w:rsidTr="00772D95">
        <w:tc>
          <w:tcPr>
            <w:tcW w:w="1702" w:type="dxa"/>
            <w:shd w:val="clear" w:color="auto" w:fill="D9D9D9" w:themeFill="background1" w:themeFillShade="D9"/>
          </w:tcPr>
          <w:p w:rsidR="002A4898" w:rsidRPr="001C7BF9" w:rsidRDefault="002A4898" w:rsidP="0077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Тверская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A4898" w:rsidRPr="001C7BF9" w:rsidRDefault="002A4898" w:rsidP="0077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4898" w:rsidRPr="001C7BF9" w:rsidRDefault="002A4898" w:rsidP="0077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4898" w:rsidRPr="001C7BF9" w:rsidRDefault="002A4898" w:rsidP="0077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4898" w:rsidRPr="001C7BF9" w:rsidRDefault="002A4898" w:rsidP="0077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4898" w:rsidRPr="001C7BF9" w:rsidRDefault="002A4898" w:rsidP="0077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4898" w:rsidRPr="001C7BF9" w:rsidRDefault="002A4898" w:rsidP="0077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898" w:rsidTr="00772D95">
        <w:tc>
          <w:tcPr>
            <w:tcW w:w="1702" w:type="dxa"/>
          </w:tcPr>
          <w:p w:rsidR="002A4898" w:rsidRDefault="002A4898" w:rsidP="007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2A4898" w:rsidRDefault="002A4898" w:rsidP="0077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A4898" w:rsidRPr="002A4898" w:rsidRDefault="002A4898" w:rsidP="002A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CA2" w:rsidRDefault="000B3CA2" w:rsidP="00CC4D0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3CA2" w:rsidRPr="00863A5E" w:rsidRDefault="00A872C9" w:rsidP="000B3CA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3CA2" w:rsidRPr="00863A5E">
        <w:rPr>
          <w:rFonts w:ascii="Times New Roman" w:hAnsi="Times New Roman" w:cs="Times New Roman"/>
          <w:sz w:val="28"/>
          <w:szCs w:val="28"/>
        </w:rPr>
        <w:t xml:space="preserve">сновными </w:t>
      </w:r>
      <w:r w:rsidR="000B3CA2" w:rsidRPr="000B3CA2">
        <w:rPr>
          <w:rFonts w:ascii="Times New Roman" w:hAnsi="Times New Roman" w:cs="Times New Roman"/>
          <w:sz w:val="28"/>
          <w:szCs w:val="28"/>
        </w:rPr>
        <w:t>причинами смерт</w:t>
      </w:r>
      <w:r w:rsidR="002A4898">
        <w:rPr>
          <w:rFonts w:ascii="Times New Roman" w:hAnsi="Times New Roman" w:cs="Times New Roman"/>
          <w:sz w:val="28"/>
          <w:szCs w:val="28"/>
        </w:rPr>
        <w:t>ности</w:t>
      </w:r>
      <w:r w:rsidR="000B3CA2" w:rsidRPr="000B3CA2">
        <w:rPr>
          <w:rFonts w:ascii="Times New Roman" w:hAnsi="Times New Roman" w:cs="Times New Roman"/>
          <w:sz w:val="28"/>
          <w:szCs w:val="28"/>
        </w:rPr>
        <w:t xml:space="preserve"> </w:t>
      </w:r>
      <w:r w:rsidR="000B3CA2" w:rsidRPr="00863A5E">
        <w:rPr>
          <w:rFonts w:ascii="Times New Roman" w:hAnsi="Times New Roman" w:cs="Times New Roman"/>
          <w:sz w:val="28"/>
          <w:szCs w:val="28"/>
        </w:rPr>
        <w:t xml:space="preserve">населения в </w:t>
      </w:r>
      <w:r w:rsidR="002A4898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0B3CA2" w:rsidRPr="00863A5E">
        <w:rPr>
          <w:rFonts w:ascii="Times New Roman" w:hAnsi="Times New Roman" w:cs="Times New Roman"/>
          <w:sz w:val="28"/>
          <w:szCs w:val="28"/>
        </w:rPr>
        <w:t xml:space="preserve">области являются болезни системы кровообращения (52% умерших в 2017 году), новообразования (15%), несчастные случаи, отравления и травмы (7%). </w:t>
      </w:r>
    </w:p>
    <w:p w:rsidR="000B3CA2" w:rsidRDefault="000B3CA2" w:rsidP="000B3CA2">
      <w:pPr>
        <w:spacing w:after="0" w:line="360" w:lineRule="auto"/>
        <w:ind w:left="-567"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3A5E">
        <w:rPr>
          <w:rFonts w:ascii="Times New Roman" w:hAnsi="Times New Roman" w:cs="Times New Roman"/>
          <w:sz w:val="28"/>
          <w:szCs w:val="28"/>
        </w:rPr>
        <w:t xml:space="preserve"> 2017 году смертность населения от болезней системы кровообращения составила 876,0 человек на 100 000 населения, от новообразований – 254,6 человек</w:t>
      </w:r>
      <w:r w:rsidR="002A4898">
        <w:rPr>
          <w:rFonts w:ascii="Times New Roman" w:hAnsi="Times New Roman" w:cs="Times New Roman"/>
          <w:sz w:val="28"/>
          <w:szCs w:val="28"/>
        </w:rPr>
        <w:t>а</w:t>
      </w:r>
      <w:r w:rsidRPr="00863A5E">
        <w:rPr>
          <w:rFonts w:ascii="Times New Roman" w:hAnsi="Times New Roman" w:cs="Times New Roman"/>
          <w:sz w:val="28"/>
          <w:szCs w:val="28"/>
        </w:rPr>
        <w:t xml:space="preserve">, от несчастных случаев, отравлений </w:t>
      </w:r>
      <w:r w:rsidRPr="00863A5E">
        <w:rPr>
          <w:rFonts w:ascii="Times New Roman" w:hAnsi="Times New Roman" w:cs="Times New Roman"/>
          <w:bCs/>
          <w:sz w:val="28"/>
          <w:szCs w:val="28"/>
        </w:rPr>
        <w:t>и травм – 126,4 человек</w:t>
      </w:r>
      <w:r w:rsidR="002A4898">
        <w:rPr>
          <w:rFonts w:ascii="Times New Roman" w:hAnsi="Times New Roman" w:cs="Times New Roman"/>
          <w:bCs/>
          <w:sz w:val="28"/>
          <w:szCs w:val="28"/>
        </w:rPr>
        <w:t>а</w:t>
      </w:r>
      <w:r w:rsidRPr="00863A5E">
        <w:rPr>
          <w:rFonts w:ascii="Times New Roman" w:hAnsi="Times New Roman" w:cs="Times New Roman"/>
          <w:bCs/>
          <w:sz w:val="28"/>
          <w:szCs w:val="28"/>
        </w:rPr>
        <w:t>, от болезней органов пищеварения – 94,3 человек</w:t>
      </w:r>
      <w:r w:rsidR="002A4898">
        <w:rPr>
          <w:rFonts w:ascii="Times New Roman" w:hAnsi="Times New Roman" w:cs="Times New Roman"/>
          <w:bCs/>
          <w:sz w:val="28"/>
          <w:szCs w:val="28"/>
        </w:rPr>
        <w:t>а</w:t>
      </w:r>
      <w:r w:rsidRPr="00863A5E">
        <w:rPr>
          <w:rFonts w:ascii="Times New Roman" w:hAnsi="Times New Roman" w:cs="Times New Roman"/>
          <w:bCs/>
          <w:sz w:val="28"/>
          <w:szCs w:val="28"/>
        </w:rPr>
        <w:t>, от болезней органов дыхания – 55,2 человек</w:t>
      </w:r>
      <w:r w:rsidR="002A489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B3CA2" w:rsidRDefault="000B3CA2" w:rsidP="000B3CA2">
      <w:pPr>
        <w:spacing w:after="0" w:line="360" w:lineRule="auto"/>
        <w:ind w:left="-567"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этом, если смертность от болезней кровообращения по сравнению с 2010 годом снизилась, то число умерших от новообразований остается стабильно высоким.</w:t>
      </w:r>
    </w:p>
    <w:p w:rsidR="000B3CA2" w:rsidRPr="00CC751B" w:rsidRDefault="000B3CA2" w:rsidP="00C06CAC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06C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2F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5C97">
        <w:rPr>
          <w:rFonts w:ascii="Times New Roman" w:hAnsi="Times New Roman" w:cs="Times New Roman"/>
          <w:sz w:val="28"/>
          <w:szCs w:val="28"/>
        </w:rPr>
        <w:t xml:space="preserve"> </w:t>
      </w:r>
      <w:r w:rsidRPr="00CC751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8"/>
        <w:tblW w:w="10343" w:type="dxa"/>
        <w:tblInd w:w="-567" w:type="dxa"/>
        <w:tblLook w:val="04A0" w:firstRow="1" w:lastRow="0" w:firstColumn="1" w:lastColumn="0" w:noHBand="0" w:noVBand="1"/>
      </w:tblPr>
      <w:tblGrid>
        <w:gridCol w:w="6516"/>
        <w:gridCol w:w="1276"/>
        <w:gridCol w:w="1275"/>
        <w:gridCol w:w="1276"/>
      </w:tblGrid>
      <w:tr w:rsidR="000B3CA2" w:rsidRPr="00DE0B6A" w:rsidTr="00772D95">
        <w:tc>
          <w:tcPr>
            <w:tcW w:w="6516" w:type="dxa"/>
          </w:tcPr>
          <w:p w:rsidR="000B3CA2" w:rsidRPr="00DE0B6A" w:rsidRDefault="000B3CA2" w:rsidP="00C06C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0B3CA2" w:rsidRPr="00DE0B6A" w:rsidRDefault="000B3CA2" w:rsidP="00C06C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CA2" w:rsidRPr="00DE0B6A" w:rsidRDefault="000B3CA2" w:rsidP="00C06C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0B3CA2" w:rsidRPr="00DE0B6A" w:rsidRDefault="000B3CA2" w:rsidP="00C06C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B3CA2" w:rsidRPr="00DE0B6A" w:rsidRDefault="000B3CA2" w:rsidP="00C06C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B3CA2" w:rsidRPr="00DE0B6A" w:rsidTr="00772D95">
        <w:tc>
          <w:tcPr>
            <w:tcW w:w="6516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от болезней системы кровообращения в Тверской области, человек </w:t>
            </w:r>
          </w:p>
        </w:tc>
        <w:tc>
          <w:tcPr>
            <w:tcW w:w="1276" w:type="dxa"/>
          </w:tcPr>
          <w:p w:rsidR="000B3CA2" w:rsidRPr="002744A1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A1">
              <w:rPr>
                <w:rFonts w:ascii="Times New Roman" w:hAnsi="Times New Roman" w:cs="Times New Roman"/>
                <w:b/>
                <w:sz w:val="24"/>
                <w:szCs w:val="24"/>
              </w:rPr>
              <w:t>17451</w:t>
            </w:r>
          </w:p>
          <w:p w:rsidR="000B3CA2" w:rsidRPr="002744A1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A2" w:rsidRPr="002744A1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A1">
              <w:rPr>
                <w:rFonts w:ascii="Times New Roman" w:hAnsi="Times New Roman" w:cs="Times New Roman"/>
                <w:b/>
                <w:sz w:val="24"/>
                <w:szCs w:val="24"/>
              </w:rPr>
              <w:t>12251</w:t>
            </w:r>
          </w:p>
        </w:tc>
        <w:tc>
          <w:tcPr>
            <w:tcW w:w="1276" w:type="dxa"/>
          </w:tcPr>
          <w:p w:rsidR="000B3CA2" w:rsidRPr="002744A1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A1">
              <w:rPr>
                <w:rFonts w:ascii="Times New Roman" w:hAnsi="Times New Roman" w:cs="Times New Roman"/>
                <w:b/>
                <w:sz w:val="24"/>
                <w:szCs w:val="24"/>
              </w:rPr>
              <w:t>11321</w:t>
            </w:r>
          </w:p>
        </w:tc>
      </w:tr>
      <w:tr w:rsidR="000B3CA2" w:rsidRPr="00DE0B6A" w:rsidTr="00772D95">
        <w:tc>
          <w:tcPr>
            <w:tcW w:w="651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системы кровообращения на 100 000 населения, человек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Тверской области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ЦФО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РФ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919,3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806,4</w:t>
            </w:r>
          </w:p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615,4</w:t>
            </w:r>
          </w:p>
        </w:tc>
      </w:tr>
      <w:tr w:rsidR="000B3CA2" w:rsidTr="00772D95">
        <w:tc>
          <w:tcPr>
            <w:tcW w:w="10343" w:type="dxa"/>
            <w:gridSpan w:val="4"/>
            <w:shd w:val="clear" w:color="auto" w:fill="D9D9D9" w:themeFill="background1" w:themeFillShade="D9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2" w:rsidRPr="00AA55F9" w:rsidTr="00772D95">
        <w:tc>
          <w:tcPr>
            <w:tcW w:w="6516" w:type="dxa"/>
          </w:tcPr>
          <w:p w:rsidR="000B3CA2" w:rsidRPr="00AA55F9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новообразований в Тверской области, человек</w:t>
            </w:r>
          </w:p>
        </w:tc>
        <w:tc>
          <w:tcPr>
            <w:tcW w:w="1276" w:type="dxa"/>
          </w:tcPr>
          <w:p w:rsidR="000B3CA2" w:rsidRPr="002744A1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A1">
              <w:rPr>
                <w:rFonts w:ascii="Times New Roman" w:hAnsi="Times New Roman" w:cs="Times New Roman"/>
                <w:b/>
                <w:sz w:val="24"/>
                <w:szCs w:val="24"/>
              </w:rPr>
              <w:t>3373</w:t>
            </w:r>
          </w:p>
        </w:tc>
        <w:tc>
          <w:tcPr>
            <w:tcW w:w="1275" w:type="dxa"/>
          </w:tcPr>
          <w:p w:rsidR="000B3CA2" w:rsidRPr="002744A1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A1">
              <w:rPr>
                <w:rFonts w:ascii="Times New Roman" w:hAnsi="Times New Roman" w:cs="Times New Roman"/>
                <w:b/>
                <w:sz w:val="24"/>
                <w:szCs w:val="24"/>
              </w:rPr>
              <w:t>3401</w:t>
            </w:r>
          </w:p>
        </w:tc>
        <w:tc>
          <w:tcPr>
            <w:tcW w:w="1276" w:type="dxa"/>
          </w:tcPr>
          <w:p w:rsidR="000B3CA2" w:rsidRPr="002744A1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A1">
              <w:rPr>
                <w:rFonts w:ascii="Times New Roman" w:hAnsi="Times New Roman" w:cs="Times New Roman"/>
                <w:b/>
                <w:sz w:val="24"/>
                <w:szCs w:val="24"/>
              </w:rPr>
              <w:t>3290</w:t>
            </w:r>
          </w:p>
        </w:tc>
      </w:tr>
      <w:tr w:rsidR="000B3CA2" w:rsidRPr="00AA55F9" w:rsidTr="00772D95">
        <w:tc>
          <w:tcPr>
            <w:tcW w:w="651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новообразований на 100 000 населения, человек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Тверской области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ЦФО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РФ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  <w:p w:rsidR="000B3CA2" w:rsidRPr="00AA55F9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1275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  <w:p w:rsidR="000B3CA2" w:rsidRPr="00AA55F9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  <w:p w:rsidR="000B3CA2" w:rsidRPr="00AA55F9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0B3CA2" w:rsidRPr="00AA55F9" w:rsidTr="00772D95">
        <w:tc>
          <w:tcPr>
            <w:tcW w:w="10343" w:type="dxa"/>
            <w:gridSpan w:val="4"/>
            <w:shd w:val="clear" w:color="auto" w:fill="D9D9D9" w:themeFill="background1" w:themeFillShade="D9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A2" w:rsidRPr="00AA55F9" w:rsidTr="00772D95">
        <w:tc>
          <w:tcPr>
            <w:tcW w:w="651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несчастных случаев, отравлений и травм в Тверской области, человек</w:t>
            </w:r>
          </w:p>
        </w:tc>
        <w:tc>
          <w:tcPr>
            <w:tcW w:w="1276" w:type="dxa"/>
          </w:tcPr>
          <w:p w:rsidR="000B3CA2" w:rsidRPr="008B30EE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EE">
              <w:rPr>
                <w:rFonts w:ascii="Times New Roman" w:hAnsi="Times New Roman" w:cs="Times New Roman"/>
                <w:b/>
                <w:sz w:val="24"/>
                <w:szCs w:val="24"/>
              </w:rPr>
              <w:t>2851</w:t>
            </w:r>
          </w:p>
        </w:tc>
        <w:tc>
          <w:tcPr>
            <w:tcW w:w="1275" w:type="dxa"/>
          </w:tcPr>
          <w:p w:rsidR="000B3CA2" w:rsidRPr="008B30EE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EE">
              <w:rPr>
                <w:rFonts w:ascii="Times New Roman" w:hAnsi="Times New Roman" w:cs="Times New Roman"/>
                <w:b/>
                <w:sz w:val="24"/>
                <w:szCs w:val="24"/>
              </w:rPr>
              <w:t>1876</w:t>
            </w:r>
          </w:p>
        </w:tc>
        <w:tc>
          <w:tcPr>
            <w:tcW w:w="1276" w:type="dxa"/>
          </w:tcPr>
          <w:p w:rsidR="000B3CA2" w:rsidRPr="008B30EE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EE">
              <w:rPr>
                <w:rFonts w:ascii="Times New Roman" w:hAnsi="Times New Roman" w:cs="Times New Roman"/>
                <w:b/>
                <w:sz w:val="24"/>
                <w:szCs w:val="24"/>
              </w:rPr>
              <w:t>1634</w:t>
            </w:r>
          </w:p>
        </w:tc>
      </w:tr>
      <w:tr w:rsidR="000B3CA2" w:rsidRPr="00AA55F9" w:rsidTr="00772D95">
        <w:tc>
          <w:tcPr>
            <w:tcW w:w="651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несчастных случаев, отравлений и травм на 100 000 населения, человек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Тверской области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ЦФО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РФ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5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0B3CA2" w:rsidRPr="00AA55F9" w:rsidTr="00772D95">
        <w:tc>
          <w:tcPr>
            <w:tcW w:w="10343" w:type="dxa"/>
            <w:gridSpan w:val="4"/>
            <w:shd w:val="clear" w:color="auto" w:fill="D9D9D9" w:themeFill="background1" w:themeFillShade="D9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A2" w:rsidRPr="00AA55F9" w:rsidTr="00772D95">
        <w:tc>
          <w:tcPr>
            <w:tcW w:w="651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органов пищеварения в Тверской области, человек</w:t>
            </w:r>
          </w:p>
        </w:tc>
        <w:tc>
          <w:tcPr>
            <w:tcW w:w="1276" w:type="dxa"/>
          </w:tcPr>
          <w:p w:rsidR="000B3CA2" w:rsidRPr="008B30EE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EE">
              <w:rPr>
                <w:rFonts w:ascii="Times New Roman" w:hAnsi="Times New Roman" w:cs="Times New Roman"/>
                <w:b/>
                <w:sz w:val="24"/>
                <w:szCs w:val="24"/>
              </w:rPr>
              <w:t>1178</w:t>
            </w:r>
          </w:p>
        </w:tc>
        <w:tc>
          <w:tcPr>
            <w:tcW w:w="1275" w:type="dxa"/>
          </w:tcPr>
          <w:p w:rsidR="000B3CA2" w:rsidRPr="008B30EE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EE"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</w:p>
        </w:tc>
        <w:tc>
          <w:tcPr>
            <w:tcW w:w="1276" w:type="dxa"/>
          </w:tcPr>
          <w:p w:rsidR="000B3CA2" w:rsidRPr="008B30EE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EE">
              <w:rPr>
                <w:rFonts w:ascii="Times New Roman" w:hAnsi="Times New Roman" w:cs="Times New Roman"/>
                <w:b/>
                <w:sz w:val="24"/>
                <w:szCs w:val="24"/>
              </w:rPr>
              <w:t>1219</w:t>
            </w:r>
          </w:p>
        </w:tc>
      </w:tr>
      <w:tr w:rsidR="000B3CA2" w:rsidRPr="00AA55F9" w:rsidTr="00772D95">
        <w:tc>
          <w:tcPr>
            <w:tcW w:w="651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органов пищеварения на 100 000 населения, человек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Тверской области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ЦФО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РФ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0B3CA2" w:rsidRPr="00AA55F9" w:rsidTr="00772D95">
        <w:tc>
          <w:tcPr>
            <w:tcW w:w="10343" w:type="dxa"/>
            <w:gridSpan w:val="4"/>
            <w:shd w:val="clear" w:color="auto" w:fill="D9D9D9" w:themeFill="background1" w:themeFillShade="D9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A2" w:rsidRPr="00AA55F9" w:rsidTr="00772D95">
        <w:tc>
          <w:tcPr>
            <w:tcW w:w="651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органов дыхания в Тверской области, человек</w:t>
            </w:r>
          </w:p>
        </w:tc>
        <w:tc>
          <w:tcPr>
            <w:tcW w:w="1276" w:type="dxa"/>
          </w:tcPr>
          <w:p w:rsidR="000B3CA2" w:rsidRPr="00D659EC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EC"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</w:p>
        </w:tc>
        <w:tc>
          <w:tcPr>
            <w:tcW w:w="1275" w:type="dxa"/>
          </w:tcPr>
          <w:p w:rsidR="000B3CA2" w:rsidRPr="00D659EC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EC">
              <w:rPr>
                <w:rFonts w:ascii="Times New Roman" w:hAnsi="Times New Roman" w:cs="Times New Roman"/>
                <w:b/>
                <w:sz w:val="24"/>
                <w:szCs w:val="24"/>
              </w:rPr>
              <w:t>1059</w:t>
            </w:r>
          </w:p>
        </w:tc>
        <w:tc>
          <w:tcPr>
            <w:tcW w:w="1276" w:type="dxa"/>
          </w:tcPr>
          <w:p w:rsidR="000B3CA2" w:rsidRPr="00D659EC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EC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</w:tr>
      <w:tr w:rsidR="000B3CA2" w:rsidRPr="00AA55F9" w:rsidTr="00772D95">
        <w:tc>
          <w:tcPr>
            <w:tcW w:w="651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органов дыхания на 100 000 населения, человек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Тверской области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ЦФО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РФ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</w:tbl>
    <w:p w:rsidR="000B3CA2" w:rsidRDefault="000B3CA2" w:rsidP="000B3CA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31D" w:rsidRDefault="0027731D" w:rsidP="00B952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уровень смертности от болезней кровообращения наблюдается в Торопецком</w:t>
      </w:r>
      <w:r w:rsidR="00A20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Сандовском, Жарковском районах (в 1,8 раз</w:t>
      </w:r>
      <w:r w:rsidR="001413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выше среднеобластного значения), в Бельском районе (в 1,6 раз</w:t>
      </w:r>
      <w:r w:rsidR="001413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в Молоковском районе (в 1,5 раз</w:t>
      </w:r>
      <w:r w:rsidR="001413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Весьгонском, Бежецком, Нелидовском и Кимрском (в 1,5 раз</w:t>
      </w:r>
      <w:r w:rsidR="001413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731D" w:rsidRDefault="0027731D" w:rsidP="00A2076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23 районах области показатель смертности от новообразований превышает среднеобластной. Наиболее высокие показатели смертности от новообразований  зарегистрированы </w:t>
      </w:r>
      <w:r w:rsidR="00A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Лесном, </w:t>
      </w:r>
      <w:r w:rsidR="00A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Фировском, </w:t>
      </w:r>
      <w:r w:rsidR="00A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Осташковском, </w:t>
      </w:r>
      <w:r w:rsidR="00A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Сандовском </w:t>
      </w:r>
      <w:r w:rsidR="00A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районах </w:t>
      </w:r>
      <w:r w:rsidR="00A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г. Кимры.</w:t>
      </w:r>
    </w:p>
    <w:p w:rsidR="002A4898" w:rsidRDefault="00A20768" w:rsidP="000B3C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обращений, поступающих к Уполномоченному, жители Тверской области испытывают трудности в получении бесплатной медицинской помощи. </w:t>
      </w:r>
      <w:r w:rsidR="00566F96">
        <w:rPr>
          <w:rFonts w:ascii="Times New Roman" w:hAnsi="Times New Roman" w:cs="Times New Roman"/>
          <w:sz w:val="28"/>
          <w:szCs w:val="28"/>
        </w:rPr>
        <w:t xml:space="preserve">Наибольшая смертность от сердечно-сосудистых заболеваний отмечена в тех отдаленных районах, где медицинская помощь оказывается несвоевременно. </w:t>
      </w:r>
      <w:r w:rsidR="00B952CC">
        <w:rPr>
          <w:rFonts w:ascii="Times New Roman" w:hAnsi="Times New Roman" w:cs="Times New Roman"/>
          <w:sz w:val="28"/>
          <w:szCs w:val="28"/>
        </w:rPr>
        <w:t xml:space="preserve">По сведениям Тверьстата, </w:t>
      </w:r>
      <w:r w:rsidR="00B952CC" w:rsidRPr="00BC3F7B">
        <w:rPr>
          <w:rFonts w:ascii="Times New Roman" w:hAnsi="Times New Roman" w:cs="Times New Roman"/>
          <w:sz w:val="28"/>
          <w:szCs w:val="28"/>
        </w:rPr>
        <w:t>на 10 тыс. населения региона приходится 94</w:t>
      </w:r>
      <w:r w:rsidR="00B952CC" w:rsidRPr="00BC3F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2CC" w:rsidRPr="00BC3F7B">
        <w:rPr>
          <w:rFonts w:ascii="Times New Roman" w:hAnsi="Times New Roman" w:cs="Times New Roman"/>
          <w:sz w:val="28"/>
          <w:szCs w:val="28"/>
        </w:rPr>
        <w:t>больничных</w:t>
      </w:r>
      <w:r w:rsidR="00B952CC">
        <w:rPr>
          <w:rFonts w:ascii="Times New Roman" w:hAnsi="Times New Roman" w:cs="Times New Roman"/>
          <w:sz w:val="28"/>
          <w:szCs w:val="28"/>
        </w:rPr>
        <w:t xml:space="preserve"> койки, н</w:t>
      </w:r>
      <w:r w:rsidR="00B952CC" w:rsidRPr="00BC3F7B">
        <w:rPr>
          <w:rFonts w:ascii="Times New Roman" w:hAnsi="Times New Roman" w:cs="Times New Roman"/>
          <w:sz w:val="28"/>
          <w:szCs w:val="28"/>
        </w:rPr>
        <w:t>а одну боль</w:t>
      </w:r>
      <w:r w:rsidR="00B952CC">
        <w:rPr>
          <w:rFonts w:ascii="Times New Roman" w:hAnsi="Times New Roman" w:cs="Times New Roman"/>
          <w:sz w:val="28"/>
          <w:szCs w:val="28"/>
        </w:rPr>
        <w:t xml:space="preserve">ничную койку </w:t>
      </w:r>
      <w:r w:rsidR="00A872C9">
        <w:rPr>
          <w:rFonts w:ascii="Times New Roman" w:hAnsi="Times New Roman" w:cs="Times New Roman"/>
          <w:sz w:val="28"/>
          <w:szCs w:val="28"/>
        </w:rPr>
        <w:t>-</w:t>
      </w:r>
      <w:r w:rsidR="00B952CC">
        <w:rPr>
          <w:rFonts w:ascii="Times New Roman" w:hAnsi="Times New Roman" w:cs="Times New Roman"/>
          <w:sz w:val="28"/>
          <w:szCs w:val="28"/>
        </w:rPr>
        <w:t xml:space="preserve"> 106 чел</w:t>
      </w:r>
      <w:r w:rsidR="00A872C9">
        <w:rPr>
          <w:rFonts w:ascii="Times New Roman" w:hAnsi="Times New Roman" w:cs="Times New Roman"/>
          <w:sz w:val="28"/>
          <w:szCs w:val="28"/>
        </w:rPr>
        <w:t>овек</w:t>
      </w:r>
      <w:r w:rsidR="00B952CC">
        <w:rPr>
          <w:rFonts w:ascii="Times New Roman" w:hAnsi="Times New Roman" w:cs="Times New Roman"/>
          <w:sz w:val="28"/>
          <w:szCs w:val="28"/>
        </w:rPr>
        <w:t xml:space="preserve">, </w:t>
      </w:r>
      <w:r w:rsidR="00A872C9" w:rsidRPr="00BC3F7B">
        <w:rPr>
          <w:rFonts w:ascii="Times New Roman" w:hAnsi="Times New Roman" w:cs="Times New Roman"/>
          <w:sz w:val="28"/>
          <w:szCs w:val="28"/>
        </w:rPr>
        <w:t xml:space="preserve">10 тыс. населения </w:t>
      </w:r>
      <w:r w:rsidR="00A872C9">
        <w:rPr>
          <w:rFonts w:ascii="Times New Roman" w:hAnsi="Times New Roman" w:cs="Times New Roman"/>
          <w:sz w:val="28"/>
          <w:szCs w:val="28"/>
        </w:rPr>
        <w:t xml:space="preserve">обслуживают </w:t>
      </w:r>
      <w:r w:rsidR="00B952CC" w:rsidRPr="00BC3F7B">
        <w:rPr>
          <w:rFonts w:ascii="Times New Roman" w:hAnsi="Times New Roman" w:cs="Times New Roman"/>
          <w:sz w:val="28"/>
          <w:szCs w:val="28"/>
        </w:rPr>
        <w:t>44 врача</w:t>
      </w:r>
      <w:r w:rsidR="00025D6D">
        <w:rPr>
          <w:rFonts w:ascii="Times New Roman" w:hAnsi="Times New Roman" w:cs="Times New Roman"/>
          <w:sz w:val="28"/>
          <w:szCs w:val="28"/>
        </w:rPr>
        <w:t xml:space="preserve">, что </w:t>
      </w:r>
      <w:r w:rsidR="000A166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25D6D">
        <w:rPr>
          <w:rFonts w:ascii="Times New Roman" w:hAnsi="Times New Roman" w:cs="Times New Roman"/>
          <w:sz w:val="28"/>
          <w:szCs w:val="28"/>
        </w:rPr>
        <w:t>соответствует с</w:t>
      </w:r>
      <w:r w:rsidR="000A166B">
        <w:rPr>
          <w:rFonts w:ascii="Times New Roman" w:hAnsi="Times New Roman" w:cs="Times New Roman"/>
          <w:sz w:val="28"/>
          <w:szCs w:val="28"/>
        </w:rPr>
        <w:t>тандартам Российской Федерации, но не способствует обеспечению потребности населения Тверской области в медицинской</w:t>
      </w:r>
      <w:r w:rsidR="00566F96">
        <w:rPr>
          <w:rFonts w:ascii="Times New Roman" w:hAnsi="Times New Roman" w:cs="Times New Roman"/>
          <w:sz w:val="28"/>
          <w:szCs w:val="28"/>
        </w:rPr>
        <w:t xml:space="preserve"> помощи в силу протяженности региона. </w:t>
      </w:r>
      <w:r w:rsidR="000B3CA2">
        <w:rPr>
          <w:rFonts w:ascii="Times New Roman" w:hAnsi="Times New Roman" w:cs="Times New Roman"/>
          <w:sz w:val="28"/>
          <w:szCs w:val="28"/>
        </w:rPr>
        <w:t>Причиной сложившейся ситуации можно назвать в том числе и прошедшую несколько лет назад оптимизацию системы здравоохранения, которая привела к существен</w:t>
      </w:r>
      <w:r w:rsidR="002A4898">
        <w:rPr>
          <w:rFonts w:ascii="Times New Roman" w:hAnsi="Times New Roman" w:cs="Times New Roman"/>
          <w:sz w:val="28"/>
          <w:szCs w:val="28"/>
        </w:rPr>
        <w:t>ному сокращению больничных коек, кадровому дефициту, снижению территориальной доступности медицинской помощи.</w:t>
      </w:r>
      <w:r w:rsidR="000B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96" w:rsidRDefault="00566F96" w:rsidP="000B3C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117" w:rsidRDefault="00D25117" w:rsidP="000B3C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CA2" w:rsidRPr="00725934" w:rsidRDefault="000B3CA2" w:rsidP="00A041A5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725934">
        <w:rPr>
          <w:rFonts w:ascii="Times New Roman" w:hAnsi="Times New Roman" w:cs="Times New Roman"/>
          <w:b/>
          <w:sz w:val="28"/>
          <w:szCs w:val="28"/>
        </w:rPr>
        <w:t xml:space="preserve">Смертность от внешних причин </w:t>
      </w:r>
    </w:p>
    <w:p w:rsidR="00725934" w:rsidRDefault="00725934" w:rsidP="0072593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</w:pPr>
    </w:p>
    <w:p w:rsidR="00725934" w:rsidRDefault="00A20768" w:rsidP="00725934">
      <w:pPr>
        <w:pStyle w:val="a7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34">
        <w:rPr>
          <w:rFonts w:ascii="Times New Roman" w:hAnsi="Times New Roman" w:cs="Times New Roman"/>
          <w:sz w:val="28"/>
          <w:szCs w:val="28"/>
        </w:rPr>
        <w:t>К смертности от внешних причин относят</w:t>
      </w:r>
      <w:r w:rsidR="00725934">
        <w:rPr>
          <w:rFonts w:ascii="Times New Roman" w:hAnsi="Times New Roman" w:cs="Times New Roman"/>
          <w:sz w:val="28"/>
          <w:szCs w:val="28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8"/>
        </w:rPr>
        <w:t>случайные отравления, самоубийства, убийства, ДТП, прочие несчастные случаи</w:t>
      </w:r>
      <w:r w:rsidR="00725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CA2" w:rsidRPr="009B536F" w:rsidRDefault="000B3CA2" w:rsidP="00725934">
      <w:pPr>
        <w:pStyle w:val="a7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3864">
        <w:rPr>
          <w:rFonts w:ascii="Times New Roman" w:hAnsi="Times New Roman" w:cs="Times New Roman"/>
          <w:sz w:val="28"/>
          <w:szCs w:val="28"/>
        </w:rPr>
        <w:t>По данным Управления Министерства внутренних дел России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2017 году снизилось количество </w:t>
      </w:r>
      <w:r w:rsidRPr="00337B0B">
        <w:rPr>
          <w:rFonts w:ascii="Times New Roman" w:hAnsi="Times New Roman" w:cs="Times New Roman"/>
          <w:sz w:val="28"/>
          <w:szCs w:val="28"/>
        </w:rPr>
        <w:t>умышленных причинений тяжкого вреда здоровью, повлекших смерть</w:t>
      </w:r>
      <w:r>
        <w:rPr>
          <w:rFonts w:ascii="Times New Roman" w:hAnsi="Times New Roman" w:cs="Times New Roman"/>
          <w:sz w:val="28"/>
          <w:szCs w:val="28"/>
        </w:rPr>
        <w:t>, число людей, погибших в доро</w:t>
      </w:r>
      <w:r w:rsidR="009B536F">
        <w:rPr>
          <w:rFonts w:ascii="Times New Roman" w:hAnsi="Times New Roman" w:cs="Times New Roman"/>
          <w:sz w:val="28"/>
          <w:szCs w:val="28"/>
        </w:rPr>
        <w:t>жно-транспортных происшествиях, вместе с тем почти на 9% возросло количество убийств.</w:t>
      </w:r>
    </w:p>
    <w:p w:rsidR="000B3CA2" w:rsidRPr="00612495" w:rsidRDefault="000B3CA2" w:rsidP="000F2F45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F2F45">
        <w:rPr>
          <w:rFonts w:ascii="Times New Roman" w:hAnsi="Times New Roman" w:cs="Times New Roman"/>
          <w:sz w:val="28"/>
          <w:szCs w:val="28"/>
        </w:rPr>
        <w:t xml:space="preserve">    </w:t>
      </w:r>
      <w:r w:rsidR="00C05C97">
        <w:rPr>
          <w:rFonts w:ascii="Times New Roman" w:hAnsi="Times New Roman" w:cs="Times New Roman"/>
          <w:sz w:val="28"/>
          <w:szCs w:val="28"/>
        </w:rPr>
        <w:t xml:space="preserve"> </w:t>
      </w:r>
      <w:r w:rsidRPr="0061249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12</w:t>
      </w:r>
    </w:p>
    <w:tbl>
      <w:tblPr>
        <w:tblStyle w:val="a8"/>
        <w:tblW w:w="10060" w:type="dxa"/>
        <w:tblInd w:w="-567" w:type="dxa"/>
        <w:tblLook w:val="04A0" w:firstRow="1" w:lastRow="0" w:firstColumn="1" w:lastColumn="0" w:noHBand="0" w:noVBand="1"/>
      </w:tblPr>
      <w:tblGrid>
        <w:gridCol w:w="6658"/>
        <w:gridCol w:w="1275"/>
        <w:gridCol w:w="1134"/>
        <w:gridCol w:w="993"/>
      </w:tblGrid>
      <w:tr w:rsidR="000B3CA2" w:rsidRPr="00DE0B6A" w:rsidTr="000F2F45">
        <w:tc>
          <w:tcPr>
            <w:tcW w:w="6658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B3CA2" w:rsidRPr="00DE0B6A" w:rsidTr="000F2F45">
        <w:tc>
          <w:tcPr>
            <w:tcW w:w="6658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убийств, совершенных в Тверской области</w:t>
            </w:r>
          </w:p>
          <w:p w:rsidR="000B3CA2" w:rsidRPr="009E56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0B3CA2" w:rsidRPr="00337B0B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0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0B3CA2" w:rsidRPr="00AA55F9" w:rsidTr="000F2F45">
        <w:trPr>
          <w:trHeight w:val="1374"/>
        </w:trPr>
        <w:tc>
          <w:tcPr>
            <w:tcW w:w="6658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ДТП со смертельным исходом в Тверской области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вине водителей в состоянии алкогольного опьянения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вине пешеходов</w:t>
            </w:r>
          </w:p>
          <w:p w:rsidR="000B3CA2" w:rsidRPr="00AA55F9" w:rsidRDefault="000B3CA2" w:rsidP="006070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причине плохого состояния дорог</w:t>
            </w:r>
          </w:p>
        </w:tc>
        <w:tc>
          <w:tcPr>
            <w:tcW w:w="1275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B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Pr="009E56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B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B3CA2" w:rsidRPr="009E56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0B3CA2" w:rsidRPr="00337B0B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0B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  <w:p w:rsidR="000B3CA2" w:rsidRPr="00337B0B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A2" w:rsidRPr="00337B0B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0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0B3CA2" w:rsidRPr="00337B0B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0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0B3CA2" w:rsidRPr="00337B0B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0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0B3CA2" w:rsidRPr="00AA55F9" w:rsidTr="000F2F45">
        <w:tc>
          <w:tcPr>
            <w:tcW w:w="6658" w:type="dxa"/>
          </w:tcPr>
          <w:p w:rsidR="000B3CA2" w:rsidRPr="009E56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B2">
              <w:rPr>
                <w:rFonts w:ascii="Times New Roman" w:hAnsi="Times New Roman" w:cs="Times New Roman"/>
                <w:sz w:val="24"/>
                <w:szCs w:val="24"/>
              </w:rPr>
              <w:t>Общее количество погибших в ДТП,</w:t>
            </w:r>
          </w:p>
          <w:p w:rsidR="000B3CA2" w:rsidRDefault="000B3CA2" w:rsidP="006070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B2">
              <w:rPr>
                <w:rFonts w:ascii="Times New Roman" w:hAnsi="Times New Roman" w:cs="Times New Roman"/>
                <w:sz w:val="24"/>
                <w:szCs w:val="24"/>
              </w:rPr>
              <w:t>в том числе несовершеннолетних</w:t>
            </w:r>
          </w:p>
          <w:p w:rsidR="0060709B" w:rsidRDefault="0060709B" w:rsidP="006070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3CA2" w:rsidRPr="00112E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B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0B3CA2" w:rsidRPr="00112E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3CA2" w:rsidRPr="00112E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B2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  <w:p w:rsidR="000B3CA2" w:rsidRPr="00112E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B3CA2" w:rsidRPr="00337B0B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0B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  <w:p w:rsidR="000B3CA2" w:rsidRPr="00337B0B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3CA2" w:rsidRPr="00AA55F9" w:rsidTr="000F2F45">
        <w:tc>
          <w:tcPr>
            <w:tcW w:w="6658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умышленных причинений тяжкого вреда здоровью, повлекших смерть</w:t>
            </w:r>
          </w:p>
          <w:p w:rsidR="000B3CA2" w:rsidRPr="009E56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A2" w:rsidRPr="00112E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0B3CA2" w:rsidRPr="00112E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0B3CA2" w:rsidRPr="00337B0B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0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0B3CA2" w:rsidRDefault="000B3CA2" w:rsidP="000B3CA2"/>
    <w:p w:rsidR="00023100" w:rsidRDefault="009B536F" w:rsidP="000B3CA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3CA2">
        <w:rPr>
          <w:rFonts w:ascii="Times New Roman" w:hAnsi="Times New Roman" w:cs="Times New Roman"/>
          <w:sz w:val="28"/>
          <w:szCs w:val="28"/>
        </w:rPr>
        <w:t xml:space="preserve"> Тверской области разработана и действует государственная программа Тверской области «Обеспечение правопорядка и безопасности населения Тверской области» на 2017-2022 годы, развивается система профилактического учета лиц, склонных к совершению правонарушений, индивидуальной профилактической работы с ними.  Однако количество погибших, большая часть из которых – жители Тверской области, в том числе дети, </w:t>
      </w:r>
      <w:r w:rsidR="0011465D">
        <w:rPr>
          <w:rFonts w:ascii="Times New Roman" w:hAnsi="Times New Roman" w:cs="Times New Roman"/>
          <w:sz w:val="28"/>
          <w:szCs w:val="28"/>
        </w:rPr>
        <w:t>показывает</w:t>
      </w:r>
      <w:r w:rsidR="000B3CA2">
        <w:rPr>
          <w:rFonts w:ascii="Times New Roman" w:hAnsi="Times New Roman" w:cs="Times New Roman"/>
          <w:sz w:val="28"/>
          <w:szCs w:val="28"/>
        </w:rPr>
        <w:t>, что предпринимаемых в данном направлении мер недостаточно.</w:t>
      </w:r>
      <w:r w:rsidR="00023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A2" w:rsidRDefault="000B3CA2" w:rsidP="000B3CA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поднималась в Тверской области тема гибели людей, особенно детей, при пожарах.  Количество погибших при пожарах в Тверской области в 2017 году значительно превышает общероссийский показатель.</w:t>
      </w:r>
    </w:p>
    <w:p w:rsidR="00D95570" w:rsidRDefault="00D95570" w:rsidP="000B3CA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5570" w:rsidRDefault="00D95570" w:rsidP="000B3CA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3CA2" w:rsidRPr="003B10BA" w:rsidRDefault="000B3CA2" w:rsidP="000B3CA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05C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13</w:t>
      </w: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6374"/>
        <w:gridCol w:w="1276"/>
        <w:gridCol w:w="1276"/>
        <w:gridCol w:w="1275"/>
      </w:tblGrid>
      <w:tr w:rsidR="000B3CA2" w:rsidRPr="00DE0B6A" w:rsidTr="00772D95">
        <w:tc>
          <w:tcPr>
            <w:tcW w:w="6374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B3CA2" w:rsidRPr="004273C7" w:rsidTr="00772D95">
        <w:tc>
          <w:tcPr>
            <w:tcW w:w="6374" w:type="dxa"/>
          </w:tcPr>
          <w:p w:rsidR="000B3CA2" w:rsidRPr="00DE0B6A" w:rsidRDefault="000B3CA2" w:rsidP="0060709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пожаров, произошедших на территории Тверской области</w:t>
            </w:r>
          </w:p>
        </w:tc>
        <w:tc>
          <w:tcPr>
            <w:tcW w:w="1276" w:type="dxa"/>
          </w:tcPr>
          <w:p w:rsidR="000B3CA2" w:rsidRPr="004273C7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276" w:type="dxa"/>
          </w:tcPr>
          <w:p w:rsidR="000B3CA2" w:rsidRPr="004273C7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275" w:type="dxa"/>
          </w:tcPr>
          <w:p w:rsidR="000B3CA2" w:rsidRPr="004273C7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</w:tr>
      <w:tr w:rsidR="000B3CA2" w:rsidRPr="00DE0B6A" w:rsidTr="00772D95">
        <w:tc>
          <w:tcPr>
            <w:tcW w:w="6374" w:type="dxa"/>
          </w:tcPr>
          <w:p w:rsidR="000B3CA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при пожарах в Тверской области, чел.</w:t>
            </w:r>
          </w:p>
          <w:p w:rsidR="000B3CA2" w:rsidRDefault="009B536F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>российский показатель</w:t>
            </w:r>
            <w:r w:rsidR="0014134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0B3CA2" w:rsidRPr="009E56B2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CA2" w:rsidRPr="0088324D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4D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0B3CA2" w:rsidRPr="0088324D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4D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0B3CA2" w:rsidRPr="0088324D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4D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  <w:p w:rsidR="000B3CA2" w:rsidRPr="00DE0B6A" w:rsidRDefault="000B3CA2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0B3CA2" w:rsidRDefault="000B3CA2" w:rsidP="000B3CA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CA2" w:rsidRDefault="000B3CA2" w:rsidP="000B3C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 Управлением МЧС России по Тверской области (далее – ГУ МЧС по Тверской области) в 2018 году было проведено 56 проверок торгово-развлекательных центров Тверской области на соответствие их нормам пожарной безопасности. По результатам проверок был</w:t>
      </w:r>
      <w:r w:rsidR="001146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114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354 нарушения, 52 торговых центра не соответствовали требованиям пожарной безопасности.</w:t>
      </w:r>
    </w:p>
    <w:p w:rsidR="000B3CA2" w:rsidRPr="00373A16" w:rsidRDefault="000B3CA2" w:rsidP="000B3CA2">
      <w:pPr>
        <w:spacing w:line="360" w:lineRule="auto"/>
        <w:ind w:left="-567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164">
        <w:rPr>
          <w:rFonts w:ascii="Times New Roman" w:hAnsi="Times New Roman" w:cs="Times New Roman"/>
          <w:bCs/>
          <w:sz w:val="28"/>
          <w:szCs w:val="28"/>
        </w:rPr>
        <w:t xml:space="preserve">Во исполнение поручения Губернатора Тверской области по предотвращению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смертности при пожарах </w:t>
      </w:r>
      <w:r w:rsidRPr="00A31164">
        <w:rPr>
          <w:rFonts w:ascii="Times New Roman" w:hAnsi="Times New Roman" w:cs="Times New Roman"/>
          <w:bCs/>
          <w:sz w:val="28"/>
          <w:szCs w:val="28"/>
        </w:rPr>
        <w:t>Уполномоченным совместно с ГУ МЧС по Тверской области был разработа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A31164">
        <w:rPr>
          <w:rFonts w:ascii="Times New Roman" w:hAnsi="Times New Roman" w:cs="Times New Roman"/>
          <w:bCs/>
          <w:sz w:val="28"/>
          <w:szCs w:val="28"/>
        </w:rPr>
        <w:t xml:space="preserve"> алгоритм проведения профилактических мероприятий в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образованиях Тверской области – День пожарной безопасности муниципального образования. </w:t>
      </w:r>
      <w:r w:rsidRPr="00A31164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Cs/>
          <w:sz w:val="28"/>
          <w:szCs w:val="28"/>
        </w:rPr>
        <w:t>проведения мероприятия в г. Ржеве</w:t>
      </w:r>
      <w:r w:rsidRPr="00A31164">
        <w:rPr>
          <w:rFonts w:ascii="Times New Roman" w:hAnsi="Times New Roman" w:cs="Times New Roman"/>
          <w:bCs/>
          <w:sz w:val="28"/>
          <w:szCs w:val="28"/>
        </w:rPr>
        <w:t xml:space="preserve"> Уполномоченным в адрес Губернатора Тверской области направлен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31164">
        <w:rPr>
          <w:rFonts w:ascii="Times New Roman" w:hAnsi="Times New Roman" w:cs="Times New Roman"/>
          <w:bCs/>
          <w:sz w:val="28"/>
          <w:szCs w:val="28"/>
        </w:rPr>
        <w:t xml:space="preserve">предложение о проведении Дня пожарной безопасности </w:t>
      </w:r>
      <w:r w:rsidR="0011465D">
        <w:rPr>
          <w:rFonts w:ascii="Times New Roman" w:hAnsi="Times New Roman" w:cs="Times New Roman"/>
          <w:bCs/>
          <w:sz w:val="28"/>
          <w:szCs w:val="28"/>
        </w:rPr>
        <w:t xml:space="preserve">во всех муниципалитетах региона, которое было поддержано </w:t>
      </w:r>
      <w:r w:rsidRPr="00A31164">
        <w:rPr>
          <w:rFonts w:ascii="Times New Roman" w:hAnsi="Times New Roman" w:cs="Times New Roman"/>
          <w:bCs/>
          <w:sz w:val="28"/>
          <w:szCs w:val="28"/>
        </w:rPr>
        <w:t>Правительство</w:t>
      </w:r>
      <w:r w:rsidR="0011465D">
        <w:rPr>
          <w:rFonts w:ascii="Times New Roman" w:hAnsi="Times New Roman" w:cs="Times New Roman"/>
          <w:bCs/>
          <w:sz w:val="28"/>
          <w:szCs w:val="28"/>
        </w:rPr>
        <w:t>м</w:t>
      </w:r>
      <w:r w:rsidRPr="00A31164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r w:rsidR="001146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1164">
        <w:rPr>
          <w:rFonts w:ascii="Times New Roman" w:hAnsi="Times New Roman" w:cs="Times New Roman"/>
          <w:bCs/>
          <w:sz w:val="28"/>
          <w:szCs w:val="28"/>
        </w:rPr>
        <w:t>рекомендова</w:t>
      </w:r>
      <w:r w:rsidR="0011465D">
        <w:rPr>
          <w:rFonts w:ascii="Times New Roman" w:hAnsi="Times New Roman" w:cs="Times New Roman"/>
          <w:bCs/>
          <w:sz w:val="28"/>
          <w:szCs w:val="28"/>
        </w:rPr>
        <w:t>но</w:t>
      </w:r>
      <w:r w:rsidRPr="00A31164">
        <w:rPr>
          <w:rFonts w:ascii="Times New Roman" w:hAnsi="Times New Roman" w:cs="Times New Roman"/>
          <w:bCs/>
          <w:sz w:val="28"/>
          <w:szCs w:val="28"/>
        </w:rPr>
        <w:t xml:space="preserve"> проведение подобных мероприятий во всех муниципальных образованиях</w:t>
      </w:r>
      <w:r w:rsidR="0011465D">
        <w:rPr>
          <w:rFonts w:ascii="Times New Roman" w:hAnsi="Times New Roman" w:cs="Times New Roman"/>
          <w:bCs/>
          <w:sz w:val="28"/>
          <w:szCs w:val="28"/>
        </w:rPr>
        <w:t>.</w:t>
      </w:r>
      <w:r w:rsidRPr="00A31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934">
        <w:rPr>
          <w:rFonts w:ascii="Times New Roman" w:hAnsi="Times New Roman" w:cs="Times New Roman"/>
          <w:bCs/>
          <w:sz w:val="28"/>
          <w:szCs w:val="28"/>
        </w:rPr>
        <w:t>ГУ МЧС по Тверской области во взаимодействии с министерствами и ведомствами Тверской области 11 мая 2018 года проведен День пожарной безопасности в муниципальных образованиях Тверской области.</w:t>
      </w:r>
      <w:r w:rsidR="00023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Уполномоченный полагает, что в целях </w:t>
      </w:r>
      <w:r w:rsidRPr="00A31164">
        <w:rPr>
          <w:rFonts w:ascii="Times New Roman" w:hAnsi="Times New Roman" w:cs="Times New Roman"/>
          <w:bCs/>
          <w:sz w:val="28"/>
          <w:szCs w:val="28"/>
        </w:rPr>
        <w:t>осуществления противопожарной пропаганды, формирования культуры безопасного и ответственного поведения населения в сфере обращения с огнем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органам местного самоуправления муниципальных образований необходимо поддержать инициативу по </w:t>
      </w:r>
      <w:r w:rsidR="00725934">
        <w:rPr>
          <w:rFonts w:ascii="Times New Roman" w:hAnsi="Times New Roman" w:cs="Times New Roman"/>
          <w:bCs/>
          <w:sz w:val="28"/>
          <w:szCs w:val="28"/>
        </w:rPr>
        <w:t xml:space="preserve">ежегодному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  <w:r w:rsidRPr="00373A16">
        <w:rPr>
          <w:rFonts w:ascii="Times New Roman" w:hAnsi="Times New Roman" w:cs="Times New Roman"/>
          <w:b/>
          <w:bCs/>
          <w:sz w:val="28"/>
          <w:szCs w:val="28"/>
        </w:rPr>
        <w:t>Дня пожарной безопасности.</w:t>
      </w:r>
    </w:p>
    <w:p w:rsidR="00D25117" w:rsidRDefault="00D25117" w:rsidP="000B3CA2">
      <w:pPr>
        <w:spacing w:line="360" w:lineRule="auto"/>
        <w:ind w:left="-567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AFD" w:rsidRDefault="00F37AFD" w:rsidP="000B3CA2">
      <w:pPr>
        <w:spacing w:line="360" w:lineRule="auto"/>
        <w:ind w:left="-567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AFD" w:rsidRDefault="00F37AFD" w:rsidP="000B3CA2">
      <w:pPr>
        <w:spacing w:line="360" w:lineRule="auto"/>
        <w:ind w:left="-567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C7D" w:rsidRPr="00B7649C" w:rsidRDefault="00373A16" w:rsidP="00BB7AC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Ряд ф</w:t>
      </w:r>
      <w:r w:rsidR="00CC4D02" w:rsidRPr="00FC409A">
        <w:rPr>
          <w:rFonts w:ascii="Times New Roman" w:hAnsi="Times New Roman" w:cs="Times New Roman"/>
          <w:b/>
          <w:sz w:val="28"/>
          <w:szCs w:val="28"/>
        </w:rPr>
        <w:t>актор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CC4D02" w:rsidRPr="00FC409A">
        <w:rPr>
          <w:rFonts w:ascii="Times New Roman" w:hAnsi="Times New Roman" w:cs="Times New Roman"/>
          <w:b/>
          <w:sz w:val="28"/>
          <w:szCs w:val="28"/>
        </w:rPr>
        <w:t>, влияющи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4D02" w:rsidRPr="00FC40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F5C7D" w:rsidRPr="00FC409A">
        <w:rPr>
          <w:rFonts w:ascii="Times New Roman" w:hAnsi="Times New Roman" w:cs="Times New Roman"/>
          <w:b/>
          <w:sz w:val="28"/>
          <w:szCs w:val="28"/>
        </w:rPr>
        <w:t>продолжительность жизни населения</w:t>
      </w:r>
      <w:r w:rsidR="006F5C7D" w:rsidRPr="00FC409A">
        <w:rPr>
          <w:rFonts w:ascii="Times New Roman" w:hAnsi="Times New Roman" w:cs="Times New Roman"/>
          <w:sz w:val="28"/>
          <w:szCs w:val="28"/>
        </w:rPr>
        <w:t xml:space="preserve"> </w:t>
      </w:r>
      <w:r w:rsidR="006F5C7D" w:rsidRPr="00FC409A">
        <w:rPr>
          <w:rFonts w:ascii="Times New Roman" w:hAnsi="Times New Roman" w:cs="Times New Roman"/>
          <w:b/>
          <w:sz w:val="28"/>
          <w:szCs w:val="28"/>
        </w:rPr>
        <w:t>в Тверской области</w:t>
      </w:r>
    </w:p>
    <w:p w:rsidR="00B952CC" w:rsidRDefault="00B952CC" w:rsidP="00BB7AC3">
      <w:pPr>
        <w:pStyle w:val="a7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продолжительность жизни населения оказывают влияние </w:t>
      </w:r>
      <w:r w:rsidR="00293CD8">
        <w:rPr>
          <w:rFonts w:ascii="Times New Roman" w:hAnsi="Times New Roman" w:cs="Times New Roman"/>
          <w:sz w:val="28"/>
          <w:szCs w:val="28"/>
        </w:rPr>
        <w:t>заболеваемост</w:t>
      </w:r>
      <w:r w:rsidR="00086358">
        <w:rPr>
          <w:rFonts w:ascii="Times New Roman" w:hAnsi="Times New Roman" w:cs="Times New Roman"/>
          <w:sz w:val="28"/>
          <w:szCs w:val="28"/>
        </w:rPr>
        <w:t>ь</w:t>
      </w:r>
      <w:r w:rsidR="00293CD8">
        <w:rPr>
          <w:rFonts w:ascii="Times New Roman" w:hAnsi="Times New Roman" w:cs="Times New Roman"/>
          <w:sz w:val="28"/>
          <w:szCs w:val="28"/>
        </w:rPr>
        <w:t xml:space="preserve">, </w:t>
      </w:r>
      <w:r w:rsidR="00293CD8" w:rsidRPr="000E083A">
        <w:rPr>
          <w:rFonts w:ascii="Times New Roman" w:hAnsi="Times New Roman" w:cs="Times New Roman"/>
          <w:sz w:val="28"/>
          <w:szCs w:val="28"/>
        </w:rPr>
        <w:t>распространенность алкоголизма, табакокурения, наркомании</w:t>
      </w:r>
      <w:r w:rsidR="00293CD8">
        <w:rPr>
          <w:rFonts w:ascii="Times New Roman" w:hAnsi="Times New Roman" w:cs="Times New Roman"/>
          <w:sz w:val="28"/>
          <w:szCs w:val="28"/>
        </w:rPr>
        <w:t>, экологический фактор.</w:t>
      </w:r>
    </w:p>
    <w:p w:rsidR="00F92966" w:rsidRDefault="00CC4D02" w:rsidP="00BB7AC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F92966" w:rsidRPr="00CC4D02">
        <w:rPr>
          <w:rFonts w:ascii="Times New Roman" w:hAnsi="Times New Roman" w:cs="Times New Roman"/>
          <w:b/>
          <w:sz w:val="28"/>
          <w:szCs w:val="28"/>
        </w:rPr>
        <w:t>Уровень заболеваемости населения</w:t>
      </w:r>
    </w:p>
    <w:p w:rsidR="00D14C73" w:rsidRDefault="00F92966" w:rsidP="00BB7AC3">
      <w:pPr>
        <w:pStyle w:val="-0"/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  <w:r w:rsidRPr="002C7DD9">
        <w:rPr>
          <w:rFonts w:ascii="Times New Roman" w:hAnsi="Times New Roman"/>
          <w:sz w:val="28"/>
          <w:szCs w:val="28"/>
        </w:rPr>
        <w:t>По данным Управления Федеральной службы по надзору в сфере защиты прав потребителей и благополучия человека в Тверской области</w:t>
      </w:r>
      <w:r w:rsidR="007E05FC">
        <w:rPr>
          <w:rFonts w:ascii="Times New Roman" w:hAnsi="Times New Roman"/>
          <w:sz w:val="28"/>
          <w:szCs w:val="28"/>
        </w:rPr>
        <w:t xml:space="preserve"> (далее – Роспотребнадзор)</w:t>
      </w:r>
      <w:r w:rsidRPr="002C7DD9">
        <w:rPr>
          <w:rFonts w:ascii="Times New Roman" w:hAnsi="Times New Roman"/>
          <w:sz w:val="28"/>
          <w:szCs w:val="28"/>
        </w:rPr>
        <w:t xml:space="preserve">, </w:t>
      </w:r>
      <w:r w:rsidR="004A59EE" w:rsidRPr="00CA3241">
        <w:rPr>
          <w:rFonts w:ascii="Times New Roman" w:hAnsi="Times New Roman"/>
          <w:b/>
          <w:sz w:val="28"/>
          <w:szCs w:val="28"/>
        </w:rPr>
        <w:t>уровень</w:t>
      </w:r>
      <w:r w:rsidR="0036637E" w:rsidRPr="00CA3241">
        <w:rPr>
          <w:rFonts w:ascii="Times New Roman" w:hAnsi="Times New Roman"/>
          <w:b/>
          <w:sz w:val="28"/>
          <w:szCs w:val="28"/>
        </w:rPr>
        <w:t xml:space="preserve"> </w:t>
      </w:r>
      <w:r w:rsidRPr="00CA3241">
        <w:rPr>
          <w:rFonts w:ascii="Times New Roman" w:hAnsi="Times New Roman"/>
          <w:b/>
          <w:sz w:val="28"/>
          <w:szCs w:val="28"/>
        </w:rPr>
        <w:t>о</w:t>
      </w:r>
      <w:r w:rsidR="0036637E" w:rsidRPr="00CA3241">
        <w:rPr>
          <w:rFonts w:ascii="Times New Roman" w:hAnsi="Times New Roman"/>
          <w:b/>
          <w:sz w:val="28"/>
          <w:szCs w:val="28"/>
        </w:rPr>
        <w:t>бщей</w:t>
      </w:r>
      <w:r w:rsidRPr="00CA3241">
        <w:rPr>
          <w:rFonts w:ascii="Times New Roman" w:hAnsi="Times New Roman"/>
          <w:b/>
          <w:sz w:val="28"/>
          <w:szCs w:val="28"/>
        </w:rPr>
        <w:t xml:space="preserve"> заболеваемост</w:t>
      </w:r>
      <w:r w:rsidR="0036637E" w:rsidRPr="00CA3241">
        <w:rPr>
          <w:rFonts w:ascii="Times New Roman" w:hAnsi="Times New Roman"/>
          <w:b/>
          <w:sz w:val="28"/>
          <w:szCs w:val="28"/>
        </w:rPr>
        <w:t>и</w:t>
      </w:r>
      <w:r w:rsidRPr="00CA3241">
        <w:rPr>
          <w:rFonts w:ascii="Times New Roman" w:hAnsi="Times New Roman"/>
          <w:b/>
          <w:sz w:val="28"/>
          <w:szCs w:val="28"/>
        </w:rPr>
        <w:t xml:space="preserve"> взрослого населения Тверской области</w:t>
      </w:r>
      <w:r w:rsidRPr="002C7DD9">
        <w:rPr>
          <w:rFonts w:ascii="Times New Roman" w:hAnsi="Times New Roman"/>
          <w:sz w:val="28"/>
          <w:szCs w:val="28"/>
        </w:rPr>
        <w:t xml:space="preserve"> в 2017 г</w:t>
      </w:r>
      <w:r w:rsidR="0036637E" w:rsidRPr="002C7DD9">
        <w:rPr>
          <w:rFonts w:ascii="Times New Roman" w:hAnsi="Times New Roman"/>
          <w:sz w:val="28"/>
          <w:szCs w:val="28"/>
        </w:rPr>
        <w:t xml:space="preserve">оду </w:t>
      </w:r>
      <w:r w:rsidR="00D14C73" w:rsidRPr="004D3C23">
        <w:rPr>
          <w:rFonts w:ascii="Times New Roman" w:hAnsi="Times New Roman"/>
          <w:sz w:val="28"/>
          <w:szCs w:val="28"/>
        </w:rPr>
        <w:t>выше среднероссийского</w:t>
      </w:r>
      <w:r w:rsidR="00D14C73" w:rsidRPr="00D14C73">
        <w:rPr>
          <w:rFonts w:ascii="Times New Roman" w:hAnsi="Times New Roman"/>
          <w:b/>
          <w:sz w:val="28"/>
          <w:szCs w:val="28"/>
        </w:rPr>
        <w:t xml:space="preserve"> на </w:t>
      </w:r>
      <w:r w:rsidR="00D14C73">
        <w:rPr>
          <w:rFonts w:ascii="Times New Roman" w:hAnsi="Times New Roman"/>
          <w:b/>
          <w:sz w:val="28"/>
          <w:szCs w:val="28"/>
        </w:rPr>
        <w:t xml:space="preserve">9,8% </w:t>
      </w:r>
      <w:r w:rsidR="00293CD8" w:rsidRPr="00293CD8">
        <w:rPr>
          <w:rFonts w:ascii="Times New Roman" w:hAnsi="Times New Roman"/>
          <w:sz w:val="28"/>
          <w:szCs w:val="28"/>
        </w:rPr>
        <w:t>(</w:t>
      </w:r>
      <w:r w:rsidR="00D14C73" w:rsidRPr="00D14C73">
        <w:rPr>
          <w:rFonts w:ascii="Times New Roman" w:hAnsi="Times New Roman"/>
          <w:sz w:val="28"/>
          <w:szCs w:val="28"/>
        </w:rPr>
        <w:t>по сравнению с 201</w:t>
      </w:r>
      <w:r w:rsidR="00A42D1F">
        <w:rPr>
          <w:rFonts w:ascii="Times New Roman" w:hAnsi="Times New Roman"/>
          <w:sz w:val="28"/>
          <w:szCs w:val="28"/>
        </w:rPr>
        <w:t>6</w:t>
      </w:r>
      <w:r w:rsidR="00D14C73" w:rsidRPr="00D14C73">
        <w:rPr>
          <w:rFonts w:ascii="Times New Roman" w:hAnsi="Times New Roman"/>
          <w:sz w:val="28"/>
          <w:szCs w:val="28"/>
        </w:rPr>
        <w:t xml:space="preserve"> годом этот показатель</w:t>
      </w:r>
      <w:r w:rsidR="00D14C73">
        <w:rPr>
          <w:rFonts w:ascii="Times New Roman" w:hAnsi="Times New Roman"/>
          <w:b/>
          <w:sz w:val="28"/>
          <w:szCs w:val="28"/>
        </w:rPr>
        <w:t xml:space="preserve"> </w:t>
      </w:r>
      <w:r w:rsidR="0036637E" w:rsidRPr="002C7DD9">
        <w:rPr>
          <w:rFonts w:ascii="Times New Roman" w:hAnsi="Times New Roman"/>
          <w:sz w:val="28"/>
          <w:szCs w:val="28"/>
        </w:rPr>
        <w:t>снизился на</w:t>
      </w:r>
      <w:r w:rsidRPr="002C7DD9">
        <w:rPr>
          <w:rFonts w:ascii="Times New Roman" w:hAnsi="Times New Roman"/>
          <w:sz w:val="28"/>
          <w:szCs w:val="28"/>
        </w:rPr>
        <w:t xml:space="preserve"> 2,9%</w:t>
      </w:r>
      <w:r w:rsidR="00293CD8">
        <w:rPr>
          <w:rFonts w:ascii="Times New Roman" w:hAnsi="Times New Roman"/>
          <w:sz w:val="28"/>
          <w:szCs w:val="28"/>
        </w:rPr>
        <w:t>)</w:t>
      </w:r>
      <w:r w:rsidR="00D14C73">
        <w:rPr>
          <w:rFonts w:ascii="Times New Roman" w:hAnsi="Times New Roman"/>
          <w:sz w:val="28"/>
          <w:szCs w:val="28"/>
        </w:rPr>
        <w:t>.</w:t>
      </w:r>
    </w:p>
    <w:p w:rsidR="00E20E51" w:rsidRPr="00086358" w:rsidRDefault="00F92966" w:rsidP="00141344">
      <w:pPr>
        <w:pStyle w:val="-0"/>
        <w:ind w:left="3544" w:hanging="4"/>
        <w:rPr>
          <w:rFonts w:ascii="Times New Roman" w:hAnsi="Times New Roman"/>
          <w:i/>
          <w:sz w:val="28"/>
          <w:szCs w:val="28"/>
        </w:rPr>
      </w:pPr>
      <w:r w:rsidRPr="00086358">
        <w:rPr>
          <w:rFonts w:ascii="Times New Roman" w:hAnsi="Times New Roman"/>
          <w:i/>
          <w:sz w:val="28"/>
          <w:szCs w:val="28"/>
        </w:rPr>
        <w:t>В структуре заболеваемости взрослого</w:t>
      </w:r>
      <w:r w:rsidR="00141344">
        <w:rPr>
          <w:rFonts w:ascii="Times New Roman" w:hAnsi="Times New Roman"/>
          <w:i/>
          <w:sz w:val="28"/>
          <w:szCs w:val="28"/>
        </w:rPr>
        <w:t xml:space="preserve"> </w:t>
      </w:r>
      <w:r w:rsidR="00086358"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  <w:r w:rsidRPr="00086358">
        <w:rPr>
          <w:rFonts w:ascii="Times New Roman" w:hAnsi="Times New Roman"/>
          <w:i/>
          <w:sz w:val="28"/>
          <w:szCs w:val="28"/>
        </w:rPr>
        <w:t>населения</w:t>
      </w:r>
      <w:r w:rsidR="00634201" w:rsidRPr="00086358">
        <w:rPr>
          <w:rFonts w:ascii="Times New Roman" w:hAnsi="Times New Roman"/>
          <w:i/>
          <w:sz w:val="28"/>
          <w:szCs w:val="28"/>
        </w:rPr>
        <w:t xml:space="preserve"> Тверской области</w:t>
      </w:r>
      <w:r w:rsidR="00084D51">
        <w:rPr>
          <w:rFonts w:ascii="Times New Roman" w:hAnsi="Times New Roman"/>
          <w:i/>
          <w:sz w:val="28"/>
          <w:szCs w:val="28"/>
        </w:rPr>
        <w:t xml:space="preserve"> в 2017 году</w:t>
      </w:r>
      <w:r w:rsidR="00D14C73" w:rsidRPr="00086358">
        <w:rPr>
          <w:rFonts w:ascii="Times New Roman" w:hAnsi="Times New Roman"/>
          <w:i/>
          <w:sz w:val="28"/>
          <w:szCs w:val="28"/>
        </w:rPr>
        <w:t>:</w:t>
      </w:r>
    </w:p>
    <w:p w:rsidR="00E20E51" w:rsidRPr="00086358" w:rsidRDefault="00F92966" w:rsidP="00141344">
      <w:pPr>
        <w:pStyle w:val="-0"/>
        <w:ind w:left="3544" w:hanging="4"/>
        <w:rPr>
          <w:rFonts w:ascii="Times New Roman" w:hAnsi="Times New Roman"/>
          <w:i/>
          <w:sz w:val="28"/>
          <w:szCs w:val="28"/>
        </w:rPr>
      </w:pPr>
      <w:r w:rsidRPr="00086358">
        <w:rPr>
          <w:rFonts w:ascii="Times New Roman" w:hAnsi="Times New Roman"/>
          <w:i/>
          <w:sz w:val="28"/>
          <w:szCs w:val="28"/>
        </w:rPr>
        <w:t xml:space="preserve">33,1% </w:t>
      </w:r>
      <w:r w:rsidR="00B952CC" w:rsidRPr="00086358">
        <w:rPr>
          <w:rFonts w:ascii="Times New Roman" w:hAnsi="Times New Roman"/>
          <w:i/>
          <w:sz w:val="28"/>
          <w:szCs w:val="28"/>
        </w:rPr>
        <w:t>-</w:t>
      </w:r>
      <w:r w:rsidRPr="00086358">
        <w:rPr>
          <w:rFonts w:ascii="Times New Roman" w:hAnsi="Times New Roman"/>
          <w:i/>
          <w:sz w:val="28"/>
          <w:szCs w:val="28"/>
        </w:rPr>
        <w:t xml:space="preserve"> болезни органов дыхания,</w:t>
      </w:r>
      <w:r w:rsidR="0036637E" w:rsidRPr="00086358">
        <w:rPr>
          <w:rFonts w:ascii="Times New Roman" w:hAnsi="Times New Roman"/>
          <w:i/>
          <w:sz w:val="28"/>
          <w:szCs w:val="28"/>
        </w:rPr>
        <w:t xml:space="preserve"> </w:t>
      </w:r>
    </w:p>
    <w:p w:rsidR="00E20E51" w:rsidRPr="00086358" w:rsidRDefault="00F92966" w:rsidP="00141344">
      <w:pPr>
        <w:pStyle w:val="-0"/>
        <w:ind w:left="3544" w:hanging="4"/>
        <w:rPr>
          <w:rFonts w:ascii="Times New Roman" w:hAnsi="Times New Roman"/>
          <w:i/>
          <w:sz w:val="28"/>
          <w:szCs w:val="28"/>
        </w:rPr>
      </w:pPr>
      <w:r w:rsidRPr="00086358">
        <w:rPr>
          <w:rFonts w:ascii="Times New Roman" w:hAnsi="Times New Roman"/>
          <w:i/>
          <w:sz w:val="28"/>
          <w:szCs w:val="28"/>
        </w:rPr>
        <w:t xml:space="preserve">15,8% </w:t>
      </w:r>
      <w:r w:rsidR="002C7DD9" w:rsidRPr="00086358">
        <w:rPr>
          <w:rFonts w:ascii="Times New Roman" w:hAnsi="Times New Roman"/>
          <w:i/>
          <w:sz w:val="28"/>
          <w:szCs w:val="28"/>
        </w:rPr>
        <w:t>-</w:t>
      </w:r>
      <w:r w:rsidRPr="00086358">
        <w:rPr>
          <w:rFonts w:ascii="Times New Roman" w:hAnsi="Times New Roman"/>
          <w:i/>
          <w:sz w:val="28"/>
          <w:szCs w:val="28"/>
        </w:rPr>
        <w:t xml:space="preserve"> травмы и отравления, </w:t>
      </w:r>
    </w:p>
    <w:p w:rsidR="00E20E51" w:rsidRPr="00086358" w:rsidRDefault="0036637E" w:rsidP="00141344">
      <w:pPr>
        <w:pStyle w:val="-0"/>
        <w:ind w:left="3544" w:hanging="4"/>
        <w:rPr>
          <w:rFonts w:ascii="Times New Roman" w:hAnsi="Times New Roman"/>
          <w:i/>
          <w:sz w:val="28"/>
          <w:szCs w:val="28"/>
        </w:rPr>
      </w:pPr>
      <w:r w:rsidRPr="00086358">
        <w:rPr>
          <w:rFonts w:ascii="Times New Roman" w:hAnsi="Times New Roman"/>
          <w:i/>
          <w:sz w:val="28"/>
          <w:szCs w:val="28"/>
        </w:rPr>
        <w:t>8,1% - б</w:t>
      </w:r>
      <w:r w:rsidR="00F92966" w:rsidRPr="00086358">
        <w:rPr>
          <w:rFonts w:ascii="Times New Roman" w:hAnsi="Times New Roman"/>
          <w:i/>
          <w:sz w:val="28"/>
          <w:szCs w:val="28"/>
        </w:rPr>
        <w:t>олезни мочеполовой системы</w:t>
      </w:r>
      <w:r w:rsidRPr="00086358">
        <w:rPr>
          <w:rFonts w:ascii="Times New Roman" w:hAnsi="Times New Roman"/>
          <w:i/>
          <w:sz w:val="28"/>
          <w:szCs w:val="28"/>
        </w:rPr>
        <w:t xml:space="preserve">, </w:t>
      </w:r>
    </w:p>
    <w:p w:rsidR="00E20E51" w:rsidRPr="00086358" w:rsidRDefault="0036637E" w:rsidP="00141344">
      <w:pPr>
        <w:pStyle w:val="-0"/>
        <w:ind w:left="3544" w:hanging="4"/>
        <w:rPr>
          <w:rFonts w:ascii="Times New Roman" w:hAnsi="Times New Roman"/>
          <w:i/>
          <w:sz w:val="28"/>
          <w:szCs w:val="28"/>
        </w:rPr>
      </w:pPr>
      <w:r w:rsidRPr="00086358">
        <w:rPr>
          <w:rFonts w:ascii="Times New Roman" w:hAnsi="Times New Roman"/>
          <w:i/>
          <w:sz w:val="28"/>
          <w:szCs w:val="28"/>
        </w:rPr>
        <w:t>6,5% -</w:t>
      </w:r>
      <w:r w:rsidR="00F92966" w:rsidRPr="00086358">
        <w:rPr>
          <w:rFonts w:ascii="Times New Roman" w:hAnsi="Times New Roman"/>
          <w:i/>
          <w:sz w:val="28"/>
          <w:szCs w:val="28"/>
        </w:rPr>
        <w:t xml:space="preserve"> болезн</w:t>
      </w:r>
      <w:r w:rsidRPr="00086358">
        <w:rPr>
          <w:rFonts w:ascii="Times New Roman" w:hAnsi="Times New Roman"/>
          <w:i/>
          <w:sz w:val="28"/>
          <w:szCs w:val="28"/>
        </w:rPr>
        <w:t>и</w:t>
      </w:r>
      <w:r w:rsidR="00F92966" w:rsidRPr="00086358">
        <w:rPr>
          <w:rFonts w:ascii="Times New Roman" w:hAnsi="Times New Roman"/>
          <w:i/>
          <w:sz w:val="28"/>
          <w:szCs w:val="28"/>
        </w:rPr>
        <w:t xml:space="preserve"> кожи и подкожной клетчатки</w:t>
      </w:r>
      <w:r w:rsidRPr="00086358">
        <w:rPr>
          <w:rFonts w:ascii="Times New Roman" w:hAnsi="Times New Roman"/>
          <w:i/>
          <w:sz w:val="28"/>
          <w:szCs w:val="28"/>
        </w:rPr>
        <w:t xml:space="preserve">, </w:t>
      </w:r>
    </w:p>
    <w:p w:rsidR="00E20E51" w:rsidRPr="00086358" w:rsidRDefault="0036637E" w:rsidP="00141344">
      <w:pPr>
        <w:pStyle w:val="-0"/>
        <w:ind w:left="3544" w:hanging="4"/>
        <w:rPr>
          <w:rFonts w:ascii="Times New Roman" w:hAnsi="Times New Roman"/>
          <w:i/>
          <w:sz w:val="28"/>
          <w:szCs w:val="28"/>
        </w:rPr>
      </w:pPr>
      <w:r w:rsidRPr="00086358">
        <w:rPr>
          <w:rFonts w:ascii="Times New Roman" w:hAnsi="Times New Roman"/>
          <w:i/>
          <w:sz w:val="28"/>
          <w:szCs w:val="28"/>
        </w:rPr>
        <w:t>5,6% - б</w:t>
      </w:r>
      <w:r w:rsidR="00F92966" w:rsidRPr="00086358">
        <w:rPr>
          <w:rFonts w:ascii="Times New Roman" w:hAnsi="Times New Roman"/>
          <w:i/>
          <w:sz w:val="28"/>
          <w:szCs w:val="28"/>
        </w:rPr>
        <w:t>олезни органов пищеварения</w:t>
      </w:r>
      <w:r w:rsidRPr="00086358">
        <w:rPr>
          <w:rFonts w:ascii="Times New Roman" w:hAnsi="Times New Roman"/>
          <w:i/>
          <w:sz w:val="28"/>
          <w:szCs w:val="28"/>
        </w:rPr>
        <w:t xml:space="preserve">, </w:t>
      </w:r>
    </w:p>
    <w:p w:rsidR="00E20E51" w:rsidRPr="00086358" w:rsidRDefault="0036637E" w:rsidP="00141344">
      <w:pPr>
        <w:pStyle w:val="-0"/>
        <w:ind w:left="3544" w:hanging="4"/>
        <w:rPr>
          <w:rFonts w:ascii="Times New Roman" w:hAnsi="Times New Roman"/>
          <w:i/>
          <w:sz w:val="28"/>
          <w:szCs w:val="28"/>
        </w:rPr>
      </w:pPr>
      <w:r w:rsidRPr="00086358">
        <w:rPr>
          <w:rFonts w:ascii="Times New Roman" w:hAnsi="Times New Roman"/>
          <w:i/>
          <w:sz w:val="28"/>
          <w:szCs w:val="28"/>
        </w:rPr>
        <w:t xml:space="preserve">5,1% - болезни костно-мышечной системы, </w:t>
      </w:r>
    </w:p>
    <w:p w:rsidR="00E20E51" w:rsidRPr="00086358" w:rsidRDefault="0036637E" w:rsidP="00141344">
      <w:pPr>
        <w:pStyle w:val="-0"/>
        <w:ind w:left="3544" w:hanging="4"/>
        <w:rPr>
          <w:rFonts w:ascii="Times New Roman" w:hAnsi="Times New Roman"/>
          <w:i/>
          <w:sz w:val="28"/>
          <w:szCs w:val="28"/>
        </w:rPr>
      </w:pPr>
      <w:r w:rsidRPr="00086358">
        <w:rPr>
          <w:rFonts w:ascii="Times New Roman" w:hAnsi="Times New Roman"/>
          <w:i/>
          <w:sz w:val="28"/>
          <w:szCs w:val="28"/>
        </w:rPr>
        <w:t>5,0% - б</w:t>
      </w:r>
      <w:r w:rsidR="00F92966" w:rsidRPr="00086358">
        <w:rPr>
          <w:rFonts w:ascii="Times New Roman" w:hAnsi="Times New Roman"/>
          <w:i/>
          <w:sz w:val="28"/>
          <w:szCs w:val="28"/>
        </w:rPr>
        <w:t>олезни системы кровообращения</w:t>
      </w:r>
      <w:r w:rsidRPr="00086358">
        <w:rPr>
          <w:rFonts w:ascii="Times New Roman" w:hAnsi="Times New Roman"/>
          <w:i/>
          <w:sz w:val="28"/>
          <w:szCs w:val="28"/>
        </w:rPr>
        <w:t xml:space="preserve">, </w:t>
      </w:r>
    </w:p>
    <w:p w:rsidR="00F92966" w:rsidRPr="00086358" w:rsidRDefault="0036637E" w:rsidP="00141344">
      <w:pPr>
        <w:pStyle w:val="-0"/>
        <w:ind w:left="3544" w:hanging="4"/>
        <w:rPr>
          <w:rFonts w:ascii="Times New Roman" w:hAnsi="Times New Roman"/>
          <w:i/>
          <w:sz w:val="28"/>
          <w:szCs w:val="28"/>
        </w:rPr>
      </w:pPr>
      <w:r w:rsidRPr="00086358">
        <w:rPr>
          <w:rFonts w:ascii="Times New Roman" w:hAnsi="Times New Roman"/>
          <w:i/>
          <w:sz w:val="28"/>
          <w:szCs w:val="28"/>
        </w:rPr>
        <w:t>4,9% - п</w:t>
      </w:r>
      <w:r w:rsidR="00F92966" w:rsidRPr="00086358">
        <w:rPr>
          <w:rFonts w:ascii="Times New Roman" w:hAnsi="Times New Roman"/>
          <w:i/>
          <w:sz w:val="28"/>
          <w:szCs w:val="28"/>
        </w:rPr>
        <w:t>атология беременности и родов</w:t>
      </w:r>
      <w:r w:rsidRPr="00086358">
        <w:rPr>
          <w:rFonts w:ascii="Times New Roman" w:hAnsi="Times New Roman"/>
          <w:i/>
          <w:sz w:val="28"/>
          <w:szCs w:val="28"/>
        </w:rPr>
        <w:t>.</w:t>
      </w:r>
    </w:p>
    <w:p w:rsidR="00F60FE1" w:rsidRPr="00431A28" w:rsidRDefault="00F60FE1" w:rsidP="00141344">
      <w:pPr>
        <w:pStyle w:val="-0"/>
        <w:ind w:left="3544" w:hanging="4"/>
        <w:rPr>
          <w:rFonts w:ascii="Times New Roman" w:hAnsi="Times New Roman"/>
          <w:szCs w:val="24"/>
        </w:rPr>
      </w:pPr>
    </w:p>
    <w:p w:rsidR="00903F45" w:rsidRDefault="00CA3241" w:rsidP="00903F45">
      <w:pPr>
        <w:pStyle w:val="-0"/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14C73">
        <w:rPr>
          <w:rFonts w:ascii="Times New Roman" w:hAnsi="Times New Roman" w:cs="Times New Roman"/>
          <w:sz w:val="28"/>
          <w:szCs w:val="28"/>
        </w:rPr>
        <w:t>Заболеваемость органов дыхания взрослого населения</w:t>
      </w:r>
      <w:r w:rsidRPr="00D1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73" w:rsidRPr="00D14C73">
        <w:rPr>
          <w:rFonts w:ascii="Times New Roman" w:hAnsi="Times New Roman" w:cs="Times New Roman"/>
          <w:b/>
          <w:sz w:val="28"/>
          <w:szCs w:val="28"/>
        </w:rPr>
        <w:t xml:space="preserve">на 19,1% </w:t>
      </w:r>
      <w:r w:rsidR="00D14C73" w:rsidRPr="004D3C23">
        <w:rPr>
          <w:rFonts w:ascii="Times New Roman" w:hAnsi="Times New Roman" w:cs="Times New Roman"/>
          <w:sz w:val="28"/>
          <w:szCs w:val="28"/>
        </w:rPr>
        <w:t>превышает среднероссийский уровень</w:t>
      </w:r>
      <w:r w:rsidR="00B95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2CC">
        <w:rPr>
          <w:rFonts w:ascii="Times New Roman" w:hAnsi="Times New Roman" w:cs="Times New Roman"/>
          <w:szCs w:val="28"/>
        </w:rPr>
        <w:t>(</w:t>
      </w:r>
      <w:r w:rsidR="00D14C73">
        <w:rPr>
          <w:rFonts w:ascii="Times New Roman" w:hAnsi="Times New Roman" w:cs="Times New Roman"/>
          <w:sz w:val="28"/>
          <w:szCs w:val="28"/>
        </w:rPr>
        <w:t>в 2017 году показатель снизился на 7,5%</w:t>
      </w:r>
      <w:r w:rsidR="00B952CC">
        <w:rPr>
          <w:rFonts w:ascii="Times New Roman" w:hAnsi="Times New Roman" w:cs="Times New Roman"/>
          <w:sz w:val="28"/>
          <w:szCs w:val="28"/>
        </w:rPr>
        <w:t>)</w:t>
      </w:r>
      <w:r w:rsidR="00D14C73">
        <w:rPr>
          <w:rFonts w:ascii="Times New Roman" w:hAnsi="Times New Roman" w:cs="Times New Roman"/>
          <w:sz w:val="28"/>
          <w:szCs w:val="28"/>
        </w:rPr>
        <w:t>.</w:t>
      </w:r>
      <w:r w:rsidR="00B642A4">
        <w:rPr>
          <w:rFonts w:ascii="Times New Roman" w:hAnsi="Times New Roman" w:cs="Times New Roman"/>
          <w:sz w:val="28"/>
          <w:szCs w:val="28"/>
        </w:rPr>
        <w:t xml:space="preserve"> </w:t>
      </w:r>
      <w:r w:rsidR="00ED022D">
        <w:rPr>
          <w:rFonts w:ascii="Times New Roman" w:hAnsi="Times New Roman" w:cs="Times New Roman"/>
          <w:sz w:val="28"/>
          <w:szCs w:val="28"/>
        </w:rPr>
        <w:t>Количество т</w:t>
      </w:r>
      <w:r w:rsidRPr="00782722">
        <w:rPr>
          <w:rFonts w:ascii="Times New Roman" w:hAnsi="Times New Roman" w:cs="Times New Roman"/>
          <w:sz w:val="28"/>
          <w:szCs w:val="28"/>
        </w:rPr>
        <w:t>равм, отравлени</w:t>
      </w:r>
      <w:r w:rsidR="00ED022D">
        <w:rPr>
          <w:rFonts w:ascii="Times New Roman" w:hAnsi="Times New Roman" w:cs="Times New Roman"/>
          <w:sz w:val="28"/>
          <w:szCs w:val="28"/>
        </w:rPr>
        <w:t>й</w:t>
      </w:r>
      <w:r w:rsidRPr="00782722">
        <w:rPr>
          <w:rFonts w:ascii="Times New Roman" w:hAnsi="Times New Roman" w:cs="Times New Roman"/>
          <w:sz w:val="28"/>
          <w:szCs w:val="28"/>
        </w:rPr>
        <w:t xml:space="preserve"> и некоторы</w:t>
      </w:r>
      <w:r w:rsidR="00084D51">
        <w:rPr>
          <w:rFonts w:ascii="Times New Roman" w:hAnsi="Times New Roman" w:cs="Times New Roman"/>
          <w:sz w:val="28"/>
          <w:szCs w:val="28"/>
        </w:rPr>
        <w:t xml:space="preserve">х </w:t>
      </w:r>
      <w:r w:rsidRPr="00782722">
        <w:rPr>
          <w:rFonts w:ascii="Times New Roman" w:hAnsi="Times New Roman" w:cs="Times New Roman"/>
          <w:sz w:val="28"/>
          <w:szCs w:val="28"/>
        </w:rPr>
        <w:t>други</w:t>
      </w:r>
      <w:r w:rsidR="00084D51">
        <w:rPr>
          <w:rFonts w:ascii="Times New Roman" w:hAnsi="Times New Roman" w:cs="Times New Roman"/>
          <w:sz w:val="28"/>
          <w:szCs w:val="28"/>
        </w:rPr>
        <w:t>х</w:t>
      </w:r>
      <w:r w:rsidRPr="00782722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084D51">
        <w:rPr>
          <w:rFonts w:ascii="Times New Roman" w:hAnsi="Times New Roman" w:cs="Times New Roman"/>
          <w:sz w:val="28"/>
          <w:szCs w:val="28"/>
        </w:rPr>
        <w:t>й</w:t>
      </w:r>
      <w:r w:rsidRPr="00782722">
        <w:rPr>
          <w:rFonts w:ascii="Times New Roman" w:hAnsi="Times New Roman" w:cs="Times New Roman"/>
          <w:sz w:val="28"/>
          <w:szCs w:val="28"/>
        </w:rPr>
        <w:t xml:space="preserve"> воздействия внешних причин с диагнозом, установленным впервые в жизни</w:t>
      </w:r>
      <w:r w:rsidR="00634201">
        <w:rPr>
          <w:rFonts w:ascii="Times New Roman" w:hAnsi="Times New Roman" w:cs="Times New Roman"/>
          <w:sz w:val="28"/>
          <w:szCs w:val="28"/>
        </w:rPr>
        <w:t>,</w:t>
      </w:r>
      <w:r w:rsidRPr="0078272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13,8% </w:t>
      </w:r>
      <w:r w:rsidRPr="00782722">
        <w:rPr>
          <w:rFonts w:ascii="Times New Roman" w:hAnsi="Times New Roman" w:cs="Times New Roman"/>
          <w:sz w:val="28"/>
          <w:szCs w:val="28"/>
        </w:rPr>
        <w:t>выше уровня по Российской Федерации.</w:t>
      </w:r>
      <w:r w:rsidR="00B642A4">
        <w:rPr>
          <w:rFonts w:ascii="Times New Roman" w:hAnsi="Times New Roman" w:cs="Times New Roman"/>
          <w:sz w:val="28"/>
          <w:szCs w:val="28"/>
        </w:rPr>
        <w:t xml:space="preserve"> </w:t>
      </w:r>
      <w:r w:rsidRPr="003A26F7">
        <w:rPr>
          <w:rFonts w:ascii="Times New Roman" w:hAnsi="Times New Roman" w:cs="Times New Roman"/>
          <w:sz w:val="28"/>
          <w:szCs w:val="28"/>
        </w:rPr>
        <w:t xml:space="preserve">Уровень заболеваемости болезнями кожи и подкожной клетчатки </w:t>
      </w:r>
      <w:r w:rsidRPr="004D3C23">
        <w:rPr>
          <w:rFonts w:ascii="Times New Roman" w:hAnsi="Times New Roman" w:cs="Times New Roman"/>
          <w:sz w:val="28"/>
          <w:szCs w:val="28"/>
        </w:rPr>
        <w:t xml:space="preserve">превышает российский показатель </w:t>
      </w:r>
      <w:r w:rsidRPr="008024D6">
        <w:rPr>
          <w:rFonts w:ascii="Times New Roman" w:hAnsi="Times New Roman" w:cs="Times New Roman"/>
          <w:b/>
          <w:sz w:val="28"/>
          <w:szCs w:val="28"/>
        </w:rPr>
        <w:t>на 10,7%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561">
        <w:rPr>
          <w:rFonts w:ascii="Times New Roman" w:hAnsi="Times New Roman" w:cs="Times New Roman"/>
          <w:sz w:val="28"/>
          <w:szCs w:val="28"/>
        </w:rPr>
        <w:t xml:space="preserve">болезнями костно-мышечной системы – </w:t>
      </w:r>
      <w:r w:rsidRPr="008024D6">
        <w:rPr>
          <w:rFonts w:ascii="Times New Roman" w:hAnsi="Times New Roman" w:cs="Times New Roman"/>
          <w:b/>
          <w:sz w:val="28"/>
          <w:szCs w:val="28"/>
        </w:rPr>
        <w:t>на</w:t>
      </w:r>
      <w:r w:rsidR="00E20E51" w:rsidRPr="00802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4D6">
        <w:rPr>
          <w:rFonts w:ascii="Times New Roman" w:hAnsi="Times New Roman" w:cs="Times New Roman"/>
          <w:b/>
          <w:sz w:val="28"/>
          <w:szCs w:val="28"/>
        </w:rPr>
        <w:t>9,9%.</w:t>
      </w:r>
      <w:r w:rsidR="00863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73">
        <w:rPr>
          <w:rFonts w:ascii="Times New Roman" w:hAnsi="Times New Roman" w:cs="Times New Roman"/>
          <w:sz w:val="28"/>
          <w:szCs w:val="28"/>
        </w:rPr>
        <w:t xml:space="preserve">Показатель заболеваемости психическими расстройствами </w:t>
      </w:r>
      <w:r w:rsidR="00D14C73" w:rsidRPr="008024D6">
        <w:rPr>
          <w:rFonts w:ascii="Times New Roman" w:hAnsi="Times New Roman" w:cs="Times New Roman"/>
          <w:b/>
          <w:sz w:val="28"/>
          <w:szCs w:val="28"/>
        </w:rPr>
        <w:t xml:space="preserve">на 58% </w:t>
      </w:r>
      <w:r w:rsidR="00D14C73" w:rsidRPr="004D3C23">
        <w:rPr>
          <w:rFonts w:ascii="Times New Roman" w:hAnsi="Times New Roman" w:cs="Times New Roman"/>
          <w:sz w:val="28"/>
          <w:szCs w:val="28"/>
        </w:rPr>
        <w:t>выше среднероссийского.</w:t>
      </w:r>
      <w:r w:rsidR="00B64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A5E" w:rsidRPr="004D3C23">
        <w:rPr>
          <w:rFonts w:ascii="Times New Roman" w:hAnsi="Times New Roman" w:cs="Times New Roman"/>
          <w:sz w:val="28"/>
          <w:szCs w:val="28"/>
        </w:rPr>
        <w:t>Заболеваемость злокачественными новообразованиями выше российского</w:t>
      </w:r>
      <w:r w:rsidR="00863A5E" w:rsidRPr="008024D6">
        <w:rPr>
          <w:rFonts w:ascii="Times New Roman" w:hAnsi="Times New Roman" w:cs="Times New Roman"/>
          <w:b/>
          <w:sz w:val="28"/>
          <w:szCs w:val="28"/>
        </w:rPr>
        <w:t xml:space="preserve"> в 1,2 раза.</w:t>
      </w:r>
      <w:r w:rsidR="00863A5E">
        <w:rPr>
          <w:rFonts w:ascii="Times New Roman" w:hAnsi="Times New Roman" w:cs="Times New Roman"/>
          <w:sz w:val="28"/>
          <w:szCs w:val="28"/>
        </w:rPr>
        <w:t xml:space="preserve"> </w:t>
      </w:r>
      <w:r w:rsidR="00076592">
        <w:rPr>
          <w:rFonts w:ascii="Times New Roman" w:hAnsi="Times New Roman" w:cs="Times New Roman"/>
          <w:sz w:val="28"/>
          <w:szCs w:val="28"/>
        </w:rPr>
        <w:t xml:space="preserve"> </w:t>
      </w:r>
      <w:r w:rsidR="00903F45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показатели патологии беременности и родов взрослого населения с диагнозом, установленным впервые в жизни, на 32,9% меньше по сравнению с прошлым годом. </w:t>
      </w:r>
    </w:p>
    <w:p w:rsidR="008024D6" w:rsidRDefault="008024D6" w:rsidP="00634201">
      <w:pPr>
        <w:pStyle w:val="-0"/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14C73" w:rsidRDefault="00B4356C" w:rsidP="0063420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241">
        <w:rPr>
          <w:rFonts w:ascii="Times New Roman" w:hAnsi="Times New Roman" w:cs="Times New Roman"/>
          <w:b/>
          <w:sz w:val="28"/>
          <w:szCs w:val="28"/>
        </w:rPr>
        <w:t>Заболеваемость детей Тверской области</w:t>
      </w:r>
      <w:r w:rsidRPr="00B4356C">
        <w:rPr>
          <w:rFonts w:ascii="Times New Roman" w:hAnsi="Times New Roman" w:cs="Times New Roman"/>
          <w:sz w:val="28"/>
          <w:szCs w:val="28"/>
        </w:rPr>
        <w:t xml:space="preserve"> </w:t>
      </w:r>
      <w:r w:rsidR="00D14C73" w:rsidRPr="00CC751B">
        <w:rPr>
          <w:rFonts w:ascii="Times New Roman" w:hAnsi="Times New Roman" w:cs="Times New Roman"/>
          <w:b/>
          <w:sz w:val="28"/>
          <w:szCs w:val="28"/>
        </w:rPr>
        <w:t>на 16,2%</w:t>
      </w:r>
      <w:r w:rsidR="00D14C73">
        <w:rPr>
          <w:rFonts w:ascii="Times New Roman" w:hAnsi="Times New Roman" w:cs="Times New Roman"/>
          <w:sz w:val="28"/>
          <w:szCs w:val="28"/>
        </w:rPr>
        <w:t xml:space="preserve"> выше в сравнении с</w:t>
      </w:r>
      <w:r w:rsidR="00AD2B00">
        <w:rPr>
          <w:rFonts w:ascii="Times New Roman" w:hAnsi="Times New Roman" w:cs="Times New Roman"/>
          <w:sz w:val="28"/>
          <w:szCs w:val="28"/>
        </w:rPr>
        <w:t xml:space="preserve">о средним показателем по </w:t>
      </w:r>
      <w:r w:rsidR="00D14C73" w:rsidRPr="00B4356C">
        <w:rPr>
          <w:rFonts w:ascii="Times New Roman" w:hAnsi="Times New Roman" w:cs="Times New Roman"/>
          <w:sz w:val="28"/>
          <w:szCs w:val="28"/>
        </w:rPr>
        <w:t>Российской Федерацией</w:t>
      </w:r>
      <w:r w:rsidR="00D14C73">
        <w:rPr>
          <w:rFonts w:ascii="Times New Roman" w:hAnsi="Times New Roman" w:cs="Times New Roman"/>
          <w:sz w:val="28"/>
          <w:szCs w:val="28"/>
        </w:rPr>
        <w:t xml:space="preserve"> (</w:t>
      </w:r>
      <w:r w:rsidRPr="00B4356C">
        <w:rPr>
          <w:rFonts w:ascii="Times New Roman" w:hAnsi="Times New Roman" w:cs="Times New Roman"/>
          <w:sz w:val="28"/>
          <w:szCs w:val="28"/>
        </w:rPr>
        <w:t>в 2017 г</w:t>
      </w:r>
      <w:r w:rsidR="004A59EE">
        <w:rPr>
          <w:rFonts w:ascii="Times New Roman" w:hAnsi="Times New Roman" w:cs="Times New Roman"/>
          <w:sz w:val="28"/>
          <w:szCs w:val="28"/>
        </w:rPr>
        <w:t xml:space="preserve">оду </w:t>
      </w:r>
      <w:r w:rsidR="00D14C73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A59EE">
        <w:rPr>
          <w:rFonts w:ascii="Times New Roman" w:hAnsi="Times New Roman" w:cs="Times New Roman"/>
          <w:sz w:val="28"/>
          <w:szCs w:val="28"/>
        </w:rPr>
        <w:t>снизил</w:t>
      </w:r>
      <w:r w:rsidR="00D14C73">
        <w:rPr>
          <w:rFonts w:ascii="Times New Roman" w:hAnsi="Times New Roman" w:cs="Times New Roman"/>
          <w:sz w:val="28"/>
          <w:szCs w:val="28"/>
        </w:rPr>
        <w:t>ся</w:t>
      </w:r>
      <w:r w:rsidR="004A59EE">
        <w:rPr>
          <w:rFonts w:ascii="Times New Roman" w:hAnsi="Times New Roman" w:cs="Times New Roman"/>
          <w:sz w:val="28"/>
          <w:szCs w:val="28"/>
        </w:rPr>
        <w:t xml:space="preserve"> на 2,7%</w:t>
      </w:r>
      <w:r w:rsidR="00D14C73">
        <w:rPr>
          <w:rFonts w:ascii="Times New Roman" w:hAnsi="Times New Roman" w:cs="Times New Roman"/>
          <w:sz w:val="28"/>
          <w:szCs w:val="28"/>
        </w:rPr>
        <w:t>)</w:t>
      </w:r>
      <w:r w:rsidR="00863A5E">
        <w:rPr>
          <w:rFonts w:ascii="Times New Roman" w:hAnsi="Times New Roman" w:cs="Times New Roman"/>
          <w:sz w:val="28"/>
          <w:szCs w:val="28"/>
        </w:rPr>
        <w:t>.</w:t>
      </w:r>
      <w:r w:rsidRPr="00B4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51" w:rsidRDefault="00B4356C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 xml:space="preserve">В структуре заболеваемости детей </w:t>
      </w:r>
    </w:p>
    <w:p w:rsidR="00863A5E" w:rsidRPr="00AD2B00" w:rsidRDefault="006327CC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>в</w:t>
      </w:r>
      <w:r w:rsidR="00634201" w:rsidRPr="00AD2B00">
        <w:rPr>
          <w:rFonts w:ascii="Times New Roman" w:hAnsi="Times New Roman" w:cs="Times New Roman"/>
          <w:i/>
          <w:sz w:val="28"/>
          <w:szCs w:val="28"/>
        </w:rPr>
        <w:t xml:space="preserve"> Тверской области 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в 2017 году</w:t>
      </w:r>
      <w:r w:rsidR="00634201" w:rsidRPr="00AD2B00">
        <w:rPr>
          <w:rFonts w:ascii="Times New Roman" w:hAnsi="Times New Roman" w:cs="Times New Roman"/>
          <w:i/>
          <w:sz w:val="28"/>
          <w:szCs w:val="28"/>
        </w:rPr>
        <w:t>: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3A5E" w:rsidRPr="00AD2B00" w:rsidRDefault="00863A5E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 xml:space="preserve">67,3% - 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болезн</w:t>
      </w:r>
      <w:r w:rsidRPr="00AD2B00">
        <w:rPr>
          <w:rFonts w:ascii="Times New Roman" w:hAnsi="Times New Roman" w:cs="Times New Roman"/>
          <w:i/>
          <w:sz w:val="28"/>
          <w:szCs w:val="28"/>
        </w:rPr>
        <w:t>и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 xml:space="preserve"> органов дыхания,</w:t>
      </w:r>
    </w:p>
    <w:p w:rsidR="00863A5E" w:rsidRPr="00AD2B00" w:rsidRDefault="0093133A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 xml:space="preserve">5% </w:t>
      </w:r>
      <w:r w:rsidR="00863A5E" w:rsidRPr="00AD2B00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293CD8" w:rsidRPr="00AD2B0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травмы и отравления, </w:t>
      </w:r>
    </w:p>
    <w:p w:rsidR="00BF1C23" w:rsidRPr="00AD2B00" w:rsidRDefault="0093133A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 xml:space="preserve">4,8% - </w:t>
      </w:r>
      <w:r w:rsidR="00293CD8" w:rsidRPr="00AD2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болезни кожи и подкожной клетчатки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F1C23" w:rsidRPr="00AD2B00" w:rsidRDefault="0093133A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>3,7% -</w:t>
      </w:r>
      <w:r w:rsidR="00293CD8" w:rsidRPr="00AD2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олезни органов пищеварения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84D51" w:rsidRDefault="0093133A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 xml:space="preserve">3,5 % - </w:t>
      </w:r>
      <w:r w:rsidR="00293CD8" w:rsidRPr="00AD2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B00">
        <w:rPr>
          <w:rFonts w:ascii="Times New Roman" w:hAnsi="Times New Roman" w:cs="Times New Roman"/>
          <w:i/>
          <w:sz w:val="28"/>
          <w:szCs w:val="28"/>
        </w:rPr>
        <w:t>н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 xml:space="preserve">екоторые инфекционные и </w:t>
      </w:r>
      <w:r w:rsidR="00084D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1C23" w:rsidRPr="00AD2B00" w:rsidRDefault="00084D51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паразитарные заболевания</w:t>
      </w:r>
      <w:r w:rsidR="0093133A" w:rsidRPr="00AD2B0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F1C23" w:rsidRPr="00AD2B00" w:rsidRDefault="0093133A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 xml:space="preserve">3,1 </w:t>
      </w:r>
      <w:r w:rsidR="00B952CC" w:rsidRPr="00AD2B00">
        <w:rPr>
          <w:rFonts w:ascii="Times New Roman" w:hAnsi="Times New Roman" w:cs="Times New Roman"/>
          <w:i/>
          <w:sz w:val="28"/>
          <w:szCs w:val="28"/>
        </w:rPr>
        <w:t>%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 - п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атология органов зрения</w:t>
      </w:r>
      <w:r w:rsidR="00A42D1F" w:rsidRPr="00AD2B00">
        <w:rPr>
          <w:rFonts w:ascii="Times New Roman" w:hAnsi="Times New Roman" w:cs="Times New Roman"/>
          <w:i/>
          <w:sz w:val="28"/>
          <w:szCs w:val="28"/>
        </w:rPr>
        <w:t>,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1C23" w:rsidRPr="00AD2B00" w:rsidRDefault="0093133A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>2,6% -</w:t>
      </w:r>
      <w:r w:rsidR="00293CD8" w:rsidRPr="00AD2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олезни уха и сосцевидного отростка</w:t>
      </w:r>
      <w:r w:rsidRPr="00AD2B00">
        <w:rPr>
          <w:rFonts w:ascii="Times New Roman" w:hAnsi="Times New Roman" w:cs="Times New Roman"/>
          <w:i/>
          <w:sz w:val="28"/>
          <w:szCs w:val="28"/>
        </w:rPr>
        <w:t>,</w:t>
      </w:r>
    </w:p>
    <w:p w:rsidR="00BF1C23" w:rsidRPr="00AD2B00" w:rsidRDefault="0093133A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>2,3% - б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олезни нервной системы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F1C23" w:rsidRPr="00AD2B00" w:rsidRDefault="0093133A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>1</w:t>
      </w:r>
      <w:r w:rsidR="00BF1C23" w:rsidRPr="00AD2B00">
        <w:rPr>
          <w:rFonts w:ascii="Times New Roman" w:hAnsi="Times New Roman" w:cs="Times New Roman"/>
          <w:i/>
          <w:sz w:val="28"/>
          <w:szCs w:val="28"/>
        </w:rPr>
        <w:t>,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9% - </w:t>
      </w:r>
      <w:r w:rsidR="00293CD8" w:rsidRPr="00AD2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B00">
        <w:rPr>
          <w:rFonts w:ascii="Times New Roman" w:hAnsi="Times New Roman" w:cs="Times New Roman"/>
          <w:i/>
          <w:sz w:val="28"/>
          <w:szCs w:val="28"/>
        </w:rPr>
        <w:t>б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олезни костно-мышечной системы</w:t>
      </w:r>
      <w:r w:rsidRPr="00AD2B0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4356C" w:rsidRPr="00AD2B00" w:rsidRDefault="0093133A" w:rsidP="00084D51">
      <w:pPr>
        <w:spacing w:after="0" w:line="240" w:lineRule="auto"/>
        <w:ind w:left="3399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B00">
        <w:rPr>
          <w:rFonts w:ascii="Times New Roman" w:hAnsi="Times New Roman" w:cs="Times New Roman"/>
          <w:i/>
          <w:sz w:val="28"/>
          <w:szCs w:val="28"/>
        </w:rPr>
        <w:t xml:space="preserve">1,6% </w:t>
      </w:r>
      <w:r w:rsidR="00B952CC" w:rsidRPr="00AD2B0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93CD8" w:rsidRPr="00AD2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B00">
        <w:rPr>
          <w:rFonts w:ascii="Times New Roman" w:hAnsi="Times New Roman" w:cs="Times New Roman"/>
          <w:i/>
          <w:sz w:val="28"/>
          <w:szCs w:val="28"/>
        </w:rPr>
        <w:t>б</w:t>
      </w:r>
      <w:r w:rsidR="00B4356C" w:rsidRPr="00AD2B00">
        <w:rPr>
          <w:rFonts w:ascii="Times New Roman" w:hAnsi="Times New Roman" w:cs="Times New Roman"/>
          <w:i/>
          <w:sz w:val="28"/>
          <w:szCs w:val="28"/>
        </w:rPr>
        <w:t>олезни мочеполовой системы.</w:t>
      </w:r>
    </w:p>
    <w:p w:rsidR="00F60FE1" w:rsidRPr="00431A28" w:rsidRDefault="00F60FE1" w:rsidP="00F60F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09E" w:rsidRDefault="0016609E" w:rsidP="00F0704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F7">
        <w:rPr>
          <w:rFonts w:ascii="Times New Roman" w:hAnsi="Times New Roman" w:cs="Times New Roman"/>
          <w:sz w:val="28"/>
          <w:szCs w:val="28"/>
        </w:rPr>
        <w:t xml:space="preserve">Уровень заболеваемости </w:t>
      </w:r>
      <w:r w:rsidR="008024D6">
        <w:rPr>
          <w:rFonts w:ascii="Times New Roman" w:hAnsi="Times New Roman" w:cs="Times New Roman"/>
          <w:sz w:val="28"/>
          <w:szCs w:val="28"/>
        </w:rPr>
        <w:t xml:space="preserve">болезнями органов дыхания детей </w:t>
      </w:r>
      <w:r w:rsidR="00AD2B00">
        <w:rPr>
          <w:rFonts w:ascii="Times New Roman" w:hAnsi="Times New Roman" w:cs="Times New Roman"/>
          <w:sz w:val="28"/>
          <w:szCs w:val="28"/>
        </w:rPr>
        <w:t xml:space="preserve">в Тверской области </w:t>
      </w:r>
      <w:r w:rsidRPr="003A26F7">
        <w:rPr>
          <w:rFonts w:ascii="Times New Roman" w:hAnsi="Times New Roman" w:cs="Times New Roman"/>
          <w:sz w:val="28"/>
          <w:szCs w:val="28"/>
        </w:rPr>
        <w:t>превышает среднероссийский на</w:t>
      </w:r>
      <w:r w:rsidRPr="003A26F7">
        <w:rPr>
          <w:rFonts w:ascii="Times New Roman" w:hAnsi="Times New Roman" w:cs="Times New Roman"/>
          <w:b/>
          <w:sz w:val="28"/>
          <w:szCs w:val="28"/>
        </w:rPr>
        <w:t xml:space="preserve"> 17,6%.</w:t>
      </w:r>
      <w:r w:rsidR="00632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6F7" w:rsidRPr="003A26F7">
        <w:rPr>
          <w:rFonts w:ascii="Times New Roman" w:hAnsi="Times New Roman" w:cs="Times New Roman"/>
          <w:sz w:val="28"/>
          <w:szCs w:val="28"/>
        </w:rPr>
        <w:t xml:space="preserve">Уровень заболеваемости болезнями кожи и подкожной клетчатки </w:t>
      </w:r>
      <w:r w:rsidR="00084D51">
        <w:rPr>
          <w:rFonts w:ascii="Times New Roman" w:hAnsi="Times New Roman" w:cs="Times New Roman"/>
          <w:sz w:val="28"/>
          <w:szCs w:val="28"/>
        </w:rPr>
        <w:t xml:space="preserve">- </w:t>
      </w:r>
      <w:r w:rsidR="003A26F7" w:rsidRPr="003A26F7">
        <w:rPr>
          <w:rFonts w:ascii="Times New Roman" w:hAnsi="Times New Roman" w:cs="Times New Roman"/>
          <w:sz w:val="28"/>
          <w:szCs w:val="28"/>
        </w:rPr>
        <w:t>на</w:t>
      </w:r>
      <w:r w:rsidR="00A92358">
        <w:rPr>
          <w:rFonts w:ascii="Times New Roman" w:hAnsi="Times New Roman" w:cs="Times New Roman"/>
          <w:b/>
          <w:sz w:val="28"/>
          <w:szCs w:val="28"/>
        </w:rPr>
        <w:t xml:space="preserve"> 29,7%, </w:t>
      </w:r>
      <w:r w:rsidR="00A92358" w:rsidRPr="00A92358">
        <w:rPr>
          <w:rFonts w:ascii="Times New Roman" w:hAnsi="Times New Roman" w:cs="Times New Roman"/>
          <w:sz w:val="28"/>
          <w:szCs w:val="28"/>
        </w:rPr>
        <w:t xml:space="preserve">органов пищеварения </w:t>
      </w:r>
      <w:r w:rsidR="00084D51">
        <w:rPr>
          <w:rFonts w:ascii="Times New Roman" w:hAnsi="Times New Roman" w:cs="Times New Roman"/>
          <w:sz w:val="28"/>
          <w:szCs w:val="28"/>
        </w:rPr>
        <w:t xml:space="preserve">- </w:t>
      </w:r>
      <w:r w:rsidR="00A92358" w:rsidRPr="00A92358">
        <w:rPr>
          <w:rFonts w:ascii="Times New Roman" w:hAnsi="Times New Roman" w:cs="Times New Roman"/>
          <w:sz w:val="28"/>
          <w:szCs w:val="28"/>
        </w:rPr>
        <w:t>на</w:t>
      </w:r>
      <w:r w:rsidR="00A92358">
        <w:rPr>
          <w:rFonts w:ascii="Times New Roman" w:hAnsi="Times New Roman" w:cs="Times New Roman"/>
          <w:b/>
          <w:sz w:val="28"/>
          <w:szCs w:val="28"/>
        </w:rPr>
        <w:t xml:space="preserve"> 10,4%</w:t>
      </w:r>
      <w:r w:rsidR="00EB55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5561" w:rsidRPr="00EB5561">
        <w:rPr>
          <w:rFonts w:ascii="Times New Roman" w:hAnsi="Times New Roman" w:cs="Times New Roman"/>
          <w:sz w:val="28"/>
          <w:szCs w:val="28"/>
        </w:rPr>
        <w:t>болезнями глаза и его придаточного   аппарата – на</w:t>
      </w:r>
      <w:r w:rsidR="00EB5561">
        <w:rPr>
          <w:rFonts w:ascii="Times New Roman" w:hAnsi="Times New Roman" w:cs="Times New Roman"/>
          <w:b/>
          <w:sz w:val="28"/>
          <w:szCs w:val="28"/>
        </w:rPr>
        <w:t xml:space="preserve"> 16,9%, </w:t>
      </w:r>
      <w:r w:rsidR="00EB5561" w:rsidRPr="00EB5561">
        <w:rPr>
          <w:rFonts w:ascii="Times New Roman" w:hAnsi="Times New Roman" w:cs="Times New Roman"/>
          <w:sz w:val="28"/>
          <w:szCs w:val="28"/>
        </w:rPr>
        <w:t>болезнями нервной системы – на</w:t>
      </w:r>
      <w:r w:rsidR="00EB5561">
        <w:rPr>
          <w:rFonts w:ascii="Times New Roman" w:hAnsi="Times New Roman" w:cs="Times New Roman"/>
          <w:b/>
          <w:sz w:val="28"/>
          <w:szCs w:val="28"/>
        </w:rPr>
        <w:t xml:space="preserve"> 23,4%, </w:t>
      </w:r>
      <w:r w:rsidR="00EB5561" w:rsidRPr="00EB5561">
        <w:rPr>
          <w:rFonts w:ascii="Times New Roman" w:hAnsi="Times New Roman" w:cs="Times New Roman"/>
          <w:sz w:val="28"/>
          <w:szCs w:val="28"/>
        </w:rPr>
        <w:t xml:space="preserve">болезнями костно-мышечной системы – </w:t>
      </w:r>
      <w:r w:rsidR="00EB5561" w:rsidRPr="00D14C73">
        <w:rPr>
          <w:rFonts w:ascii="Times New Roman" w:hAnsi="Times New Roman" w:cs="Times New Roman"/>
          <w:b/>
          <w:sz w:val="28"/>
          <w:szCs w:val="28"/>
        </w:rPr>
        <w:t>на 22,4%,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="00EB5561" w:rsidRPr="00EB5561">
        <w:rPr>
          <w:rFonts w:ascii="Times New Roman" w:hAnsi="Times New Roman" w:cs="Times New Roman"/>
          <w:sz w:val="28"/>
          <w:szCs w:val="28"/>
        </w:rPr>
        <w:t>болезнями мочеполовой системы – на</w:t>
      </w:r>
      <w:r w:rsidR="00EB5561">
        <w:rPr>
          <w:rFonts w:ascii="Times New Roman" w:hAnsi="Times New Roman" w:cs="Times New Roman"/>
          <w:b/>
          <w:sz w:val="28"/>
          <w:szCs w:val="28"/>
        </w:rPr>
        <w:t xml:space="preserve"> 19,7%   </w:t>
      </w:r>
    </w:p>
    <w:p w:rsidR="00A90BB7" w:rsidRDefault="0057350A" w:rsidP="00A72014">
      <w:pPr>
        <w:spacing w:after="0" w:line="360" w:lineRule="auto"/>
        <w:ind w:left="-567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B7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</w:t>
      </w:r>
      <w:r w:rsidR="00B952CC">
        <w:rPr>
          <w:rFonts w:ascii="Times New Roman" w:hAnsi="Times New Roman" w:cs="Times New Roman"/>
          <w:sz w:val="28"/>
          <w:szCs w:val="28"/>
        </w:rPr>
        <w:t>в рамках</w:t>
      </w:r>
      <w:r w:rsidRPr="00A90BB7">
        <w:rPr>
          <w:rFonts w:ascii="Times New Roman" w:hAnsi="Times New Roman" w:cs="Times New Roman"/>
          <w:sz w:val="28"/>
          <w:szCs w:val="28"/>
        </w:rPr>
        <w:t xml:space="preserve"> целе</w:t>
      </w:r>
      <w:r w:rsidR="00A90BB7">
        <w:rPr>
          <w:rFonts w:ascii="Times New Roman" w:hAnsi="Times New Roman" w:cs="Times New Roman"/>
          <w:sz w:val="28"/>
          <w:szCs w:val="28"/>
        </w:rPr>
        <w:t>в</w:t>
      </w:r>
      <w:r w:rsidR="00B952CC">
        <w:rPr>
          <w:rFonts w:ascii="Times New Roman" w:hAnsi="Times New Roman" w:cs="Times New Roman"/>
          <w:sz w:val="28"/>
          <w:szCs w:val="28"/>
        </w:rPr>
        <w:t>ой</w:t>
      </w:r>
      <w:r w:rsidR="00A90B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52CC">
        <w:rPr>
          <w:rFonts w:ascii="Times New Roman" w:hAnsi="Times New Roman" w:cs="Times New Roman"/>
          <w:sz w:val="28"/>
          <w:szCs w:val="28"/>
        </w:rPr>
        <w:t>ы</w:t>
      </w:r>
      <w:r w:rsidR="00A90BB7">
        <w:rPr>
          <w:rFonts w:ascii="Times New Roman" w:hAnsi="Times New Roman" w:cs="Times New Roman"/>
          <w:sz w:val="28"/>
          <w:szCs w:val="28"/>
        </w:rPr>
        <w:t xml:space="preserve"> Тверской области «</w:t>
      </w:r>
      <w:r w:rsidRPr="00A90BB7">
        <w:rPr>
          <w:rFonts w:ascii="Times New Roman" w:hAnsi="Times New Roman" w:cs="Times New Roman"/>
          <w:sz w:val="28"/>
          <w:szCs w:val="28"/>
        </w:rPr>
        <w:t>Развитие здравоохранения Тверской области на 2013-2020 годы</w:t>
      </w:r>
      <w:r w:rsidR="000062E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A90BB7">
        <w:rPr>
          <w:rFonts w:ascii="Times New Roman" w:hAnsi="Times New Roman" w:cs="Times New Roman"/>
          <w:sz w:val="28"/>
          <w:szCs w:val="28"/>
        </w:rPr>
        <w:t xml:space="preserve"> </w:t>
      </w:r>
      <w:r w:rsidR="00B952CC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A90BB7">
        <w:rPr>
          <w:rFonts w:ascii="Times New Roman" w:hAnsi="Times New Roman" w:cs="Times New Roman"/>
          <w:sz w:val="28"/>
          <w:szCs w:val="28"/>
        </w:rPr>
        <w:t>подпрограмм</w:t>
      </w:r>
      <w:r w:rsidR="00B952CC">
        <w:rPr>
          <w:rFonts w:ascii="Times New Roman" w:hAnsi="Times New Roman" w:cs="Times New Roman"/>
          <w:sz w:val="28"/>
          <w:szCs w:val="28"/>
        </w:rPr>
        <w:t>а</w:t>
      </w:r>
      <w:r w:rsidRPr="00A90BB7">
        <w:rPr>
          <w:rFonts w:ascii="Times New Roman" w:hAnsi="Times New Roman" w:cs="Times New Roman"/>
          <w:sz w:val="28"/>
          <w:szCs w:val="28"/>
        </w:rPr>
        <w:t xml:space="preserve"> «Профилактика заболеваний и формирование здорового образа жизни. Развитие первичной медико-санитарной помощи</w:t>
      </w:r>
      <w:r w:rsidR="00076592">
        <w:rPr>
          <w:rFonts w:ascii="Times New Roman" w:hAnsi="Times New Roman" w:cs="Times New Roman"/>
          <w:sz w:val="28"/>
          <w:szCs w:val="28"/>
        </w:rPr>
        <w:t>»</w:t>
      </w:r>
      <w:r w:rsidR="00B952CC">
        <w:rPr>
          <w:rFonts w:ascii="Times New Roman" w:hAnsi="Times New Roman" w:cs="Times New Roman"/>
          <w:sz w:val="28"/>
          <w:szCs w:val="28"/>
        </w:rPr>
        <w:t>, которая п</w:t>
      </w:r>
      <w:r w:rsidR="00A90BB7" w:rsidRPr="00A90BB7">
        <w:rPr>
          <w:rFonts w:ascii="Times New Roman" w:hAnsi="Times New Roman" w:cs="Times New Roman"/>
          <w:sz w:val="28"/>
          <w:szCs w:val="28"/>
        </w:rPr>
        <w:t xml:space="preserve">редусматривает охват диспансеризацией взрослого населения Тверской области, профилактическими медицинскими осмотрами несовершеннолетних. </w:t>
      </w:r>
      <w:r w:rsidR="00A90BB7">
        <w:rPr>
          <w:rFonts w:ascii="Times New Roman" w:hAnsi="Times New Roman" w:cs="Times New Roman"/>
          <w:sz w:val="28"/>
          <w:szCs w:val="28"/>
        </w:rPr>
        <w:t>По данным Министерства здравоохранения Тверской области</w:t>
      </w:r>
      <w:r w:rsidR="0065340C">
        <w:rPr>
          <w:rFonts w:ascii="Times New Roman" w:hAnsi="Times New Roman" w:cs="Times New Roman"/>
          <w:sz w:val="28"/>
          <w:szCs w:val="28"/>
        </w:rPr>
        <w:t xml:space="preserve"> (далее – Министерство здравоохранения)</w:t>
      </w:r>
      <w:r w:rsidR="00A90BB7">
        <w:rPr>
          <w:rFonts w:ascii="Times New Roman" w:hAnsi="Times New Roman" w:cs="Times New Roman"/>
          <w:sz w:val="28"/>
          <w:szCs w:val="28"/>
        </w:rPr>
        <w:t>, предусмотренн</w:t>
      </w:r>
      <w:r w:rsidR="000A166B">
        <w:rPr>
          <w:rFonts w:ascii="Times New Roman" w:hAnsi="Times New Roman" w:cs="Times New Roman"/>
          <w:sz w:val="28"/>
          <w:szCs w:val="28"/>
        </w:rPr>
        <w:t>ое</w:t>
      </w:r>
      <w:r w:rsidR="00A90BB7">
        <w:rPr>
          <w:rFonts w:ascii="Times New Roman" w:hAnsi="Times New Roman" w:cs="Times New Roman"/>
          <w:sz w:val="28"/>
          <w:szCs w:val="28"/>
        </w:rPr>
        <w:t xml:space="preserve"> подпрограммой </w:t>
      </w:r>
      <w:r w:rsidR="00FD7CED">
        <w:rPr>
          <w:rFonts w:ascii="Times New Roman" w:hAnsi="Times New Roman" w:cs="Times New Roman"/>
          <w:sz w:val="28"/>
          <w:szCs w:val="28"/>
        </w:rPr>
        <w:t>выполнен</w:t>
      </w:r>
      <w:r w:rsidR="000A166B">
        <w:rPr>
          <w:rFonts w:ascii="Times New Roman" w:hAnsi="Times New Roman" w:cs="Times New Roman"/>
          <w:sz w:val="28"/>
          <w:szCs w:val="28"/>
        </w:rPr>
        <w:t>ие плана</w:t>
      </w:r>
      <w:r w:rsidR="00FD7CED">
        <w:rPr>
          <w:rFonts w:ascii="Times New Roman" w:hAnsi="Times New Roman" w:cs="Times New Roman"/>
          <w:sz w:val="28"/>
          <w:szCs w:val="28"/>
        </w:rPr>
        <w:t xml:space="preserve"> </w:t>
      </w:r>
      <w:r w:rsidR="00A90BB7">
        <w:rPr>
          <w:rFonts w:ascii="Times New Roman" w:hAnsi="Times New Roman" w:cs="Times New Roman"/>
          <w:sz w:val="28"/>
          <w:szCs w:val="28"/>
        </w:rPr>
        <w:t xml:space="preserve"> диспансеризации </w:t>
      </w:r>
      <w:r w:rsidR="00B952CC">
        <w:rPr>
          <w:rFonts w:ascii="Times New Roman" w:hAnsi="Times New Roman" w:cs="Times New Roman"/>
          <w:sz w:val="28"/>
          <w:szCs w:val="28"/>
        </w:rPr>
        <w:t>увеличивается</w:t>
      </w:r>
      <w:r w:rsidR="000A166B">
        <w:rPr>
          <w:rFonts w:ascii="Times New Roman" w:hAnsi="Times New Roman" w:cs="Times New Roman"/>
          <w:sz w:val="28"/>
          <w:szCs w:val="28"/>
        </w:rPr>
        <w:t xml:space="preserve"> (хотя объем плана уменьшается)</w:t>
      </w:r>
      <w:r w:rsidR="00FD7CED">
        <w:rPr>
          <w:rFonts w:ascii="Times New Roman" w:hAnsi="Times New Roman" w:cs="Times New Roman"/>
          <w:sz w:val="28"/>
          <w:szCs w:val="28"/>
        </w:rPr>
        <w:t xml:space="preserve">, </w:t>
      </w:r>
      <w:r w:rsidR="000A166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D7CED">
        <w:rPr>
          <w:rFonts w:ascii="Times New Roman" w:hAnsi="Times New Roman" w:cs="Times New Roman"/>
          <w:sz w:val="28"/>
          <w:szCs w:val="28"/>
        </w:rPr>
        <w:t xml:space="preserve"> </w:t>
      </w:r>
      <w:r w:rsidR="00AE7CDE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AE7CDE" w:rsidRPr="0065340C">
        <w:rPr>
          <w:rFonts w:ascii="Times New Roman" w:hAnsi="Times New Roman" w:cs="Times New Roman"/>
          <w:sz w:val="28"/>
          <w:szCs w:val="28"/>
        </w:rPr>
        <w:t xml:space="preserve">последних лет </w:t>
      </w:r>
      <w:r w:rsidR="00FD7CED" w:rsidRPr="0065340C">
        <w:rPr>
          <w:rFonts w:ascii="Times New Roman" w:hAnsi="Times New Roman" w:cs="Times New Roman"/>
          <w:sz w:val="28"/>
          <w:szCs w:val="28"/>
        </w:rPr>
        <w:t xml:space="preserve">запланированный охват диспансеризацией взрослого населения </w:t>
      </w:r>
      <w:r w:rsidR="00A90BB7" w:rsidRPr="0065340C">
        <w:rPr>
          <w:rFonts w:ascii="Times New Roman" w:hAnsi="Times New Roman" w:cs="Times New Roman"/>
          <w:sz w:val="28"/>
          <w:szCs w:val="28"/>
        </w:rPr>
        <w:t>не выполнялся</w:t>
      </w:r>
      <w:r w:rsidR="00AE7CDE" w:rsidRPr="0065340C">
        <w:rPr>
          <w:rFonts w:ascii="Times New Roman" w:hAnsi="Times New Roman" w:cs="Times New Roman"/>
          <w:sz w:val="28"/>
          <w:szCs w:val="28"/>
        </w:rPr>
        <w:t>.</w:t>
      </w:r>
      <w:r w:rsidR="00197C6A" w:rsidRPr="0065340C">
        <w:rPr>
          <w:rFonts w:ascii="Times New Roman" w:hAnsi="Times New Roman" w:cs="Times New Roman"/>
          <w:sz w:val="28"/>
          <w:szCs w:val="28"/>
        </w:rPr>
        <w:t xml:space="preserve"> </w:t>
      </w:r>
      <w:r w:rsidR="00197C6A" w:rsidRPr="00FD7CED">
        <w:rPr>
          <w:rFonts w:ascii="Times New Roman" w:hAnsi="Times New Roman" w:cs="Times New Roman"/>
          <w:sz w:val="28"/>
          <w:szCs w:val="28"/>
        </w:rPr>
        <w:t xml:space="preserve">Жители Тверской области </w:t>
      </w:r>
      <w:r w:rsidR="00431A28" w:rsidRPr="00FD7CED">
        <w:rPr>
          <w:rFonts w:ascii="Times New Roman" w:hAnsi="Times New Roman" w:cs="Times New Roman"/>
          <w:sz w:val="28"/>
          <w:szCs w:val="28"/>
        </w:rPr>
        <w:t>жалуются</w:t>
      </w:r>
      <w:r w:rsidR="00197C6A" w:rsidRPr="00FD7CED">
        <w:rPr>
          <w:rFonts w:ascii="Times New Roman" w:hAnsi="Times New Roman" w:cs="Times New Roman"/>
          <w:sz w:val="28"/>
          <w:szCs w:val="28"/>
        </w:rPr>
        <w:t xml:space="preserve"> на длительность прохождения диспансеризации, наличие очередей при прохождении осмотр</w:t>
      </w:r>
      <w:r w:rsidR="00B952CC">
        <w:rPr>
          <w:rFonts w:ascii="Times New Roman" w:hAnsi="Times New Roman" w:cs="Times New Roman"/>
          <w:sz w:val="28"/>
          <w:szCs w:val="28"/>
        </w:rPr>
        <w:t>ов</w:t>
      </w:r>
      <w:r w:rsidR="00197C6A" w:rsidRPr="00FD7CED">
        <w:rPr>
          <w:rFonts w:ascii="Times New Roman" w:hAnsi="Times New Roman" w:cs="Times New Roman"/>
          <w:sz w:val="28"/>
          <w:szCs w:val="28"/>
        </w:rPr>
        <w:t>, невозможность пройти обследование в нерабочее время.</w:t>
      </w:r>
    </w:p>
    <w:p w:rsidR="006F00F8" w:rsidRPr="00197C6A" w:rsidRDefault="006F00F8" w:rsidP="006F00F8">
      <w:pPr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7C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CED">
        <w:rPr>
          <w:rFonts w:ascii="Times New Roman" w:hAnsi="Times New Roman" w:cs="Times New Roman"/>
          <w:sz w:val="28"/>
          <w:szCs w:val="28"/>
        </w:rPr>
        <w:t xml:space="preserve"> </w:t>
      </w:r>
      <w:r w:rsidRPr="00197C6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a8"/>
        <w:tblW w:w="102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992"/>
        <w:gridCol w:w="1134"/>
        <w:gridCol w:w="993"/>
        <w:gridCol w:w="1275"/>
      </w:tblGrid>
      <w:tr w:rsidR="00005E4F" w:rsidTr="0070132C">
        <w:tc>
          <w:tcPr>
            <w:tcW w:w="3681" w:type="dxa"/>
            <w:vMerge w:val="restart"/>
          </w:tcPr>
          <w:p w:rsidR="00005E4F" w:rsidRDefault="00005E4F" w:rsidP="00FD7C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05E4F" w:rsidRPr="00A90BB7" w:rsidRDefault="00005E4F" w:rsidP="00FD7C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</w:tcPr>
          <w:p w:rsidR="00005E4F" w:rsidRPr="00A90BB7" w:rsidRDefault="00005E4F" w:rsidP="006F00F8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</w:tcPr>
          <w:p w:rsidR="00005E4F" w:rsidRPr="00A90BB7" w:rsidRDefault="00005E4F" w:rsidP="006F00F8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  <w:gridSpan w:val="2"/>
          </w:tcPr>
          <w:p w:rsidR="00005E4F" w:rsidRPr="00A90BB7" w:rsidRDefault="00005E4F" w:rsidP="006F00F8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0132C" w:rsidTr="0070132C">
        <w:tc>
          <w:tcPr>
            <w:tcW w:w="3681" w:type="dxa"/>
            <w:vMerge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0132C" w:rsidTr="0070132C">
        <w:trPr>
          <w:trHeight w:val="790"/>
        </w:trPr>
        <w:tc>
          <w:tcPr>
            <w:tcW w:w="3681" w:type="dxa"/>
          </w:tcPr>
          <w:p w:rsidR="00005E4F" w:rsidRDefault="00005E4F" w:rsidP="00EF7D8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 взрослого населения Тверской области</w:t>
            </w:r>
          </w:p>
          <w:p w:rsidR="00005E4F" w:rsidRPr="00A90BB7" w:rsidRDefault="00005E4F" w:rsidP="00EF7D8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sz w:val="24"/>
                <w:szCs w:val="24"/>
              </w:rPr>
              <w:t>242354</w:t>
            </w:r>
          </w:p>
        </w:tc>
        <w:tc>
          <w:tcPr>
            <w:tcW w:w="1134" w:type="dxa"/>
          </w:tcPr>
          <w:p w:rsidR="00005E4F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7">
              <w:rPr>
                <w:rFonts w:ascii="Times New Roman" w:hAnsi="Times New Roman" w:cs="Times New Roman"/>
                <w:sz w:val="24"/>
                <w:szCs w:val="24"/>
              </w:rPr>
              <w:t>100181</w:t>
            </w:r>
          </w:p>
          <w:p w:rsidR="00005E4F" w:rsidRPr="00FD7CED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E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42%</w:t>
            </w:r>
          </w:p>
        </w:tc>
        <w:tc>
          <w:tcPr>
            <w:tcW w:w="992" w:type="dxa"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217700</w:t>
            </w:r>
          </w:p>
        </w:tc>
        <w:tc>
          <w:tcPr>
            <w:tcW w:w="1134" w:type="dxa"/>
          </w:tcPr>
          <w:p w:rsidR="00005E4F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139972</w:t>
            </w:r>
          </w:p>
          <w:p w:rsidR="00005E4F" w:rsidRPr="00FD7CED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E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005E4F" w:rsidRPr="00A90BB7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D">
              <w:rPr>
                <w:rFonts w:ascii="Times New Roman" w:hAnsi="Times New Roman" w:cs="Times New Roman"/>
                <w:b/>
                <w:sz w:val="20"/>
                <w:szCs w:val="20"/>
              </w:rPr>
              <w:t>65%</w:t>
            </w:r>
          </w:p>
        </w:tc>
        <w:tc>
          <w:tcPr>
            <w:tcW w:w="993" w:type="dxa"/>
          </w:tcPr>
          <w:p w:rsidR="00005E4F" w:rsidRPr="00A90BB7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275" w:type="dxa"/>
          </w:tcPr>
          <w:p w:rsidR="00005E4F" w:rsidRDefault="00005E4F" w:rsidP="006F00F8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137560</w:t>
            </w:r>
          </w:p>
          <w:p w:rsidR="00005E4F" w:rsidRPr="00FD7CED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E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005E4F" w:rsidRPr="00005E4F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CED">
              <w:rPr>
                <w:rFonts w:ascii="Times New Roman" w:hAnsi="Times New Roman" w:cs="Times New Roman"/>
                <w:b/>
                <w:sz w:val="20"/>
                <w:szCs w:val="20"/>
              </w:rPr>
              <w:t>77%</w:t>
            </w:r>
          </w:p>
        </w:tc>
      </w:tr>
      <w:tr w:rsidR="0070132C" w:rsidTr="0070132C">
        <w:tc>
          <w:tcPr>
            <w:tcW w:w="3681" w:type="dxa"/>
          </w:tcPr>
          <w:p w:rsidR="00005E4F" w:rsidRPr="00AE7CDE" w:rsidRDefault="00005E4F" w:rsidP="00EF7D8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E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несовершеннолетних</w:t>
            </w:r>
          </w:p>
        </w:tc>
        <w:tc>
          <w:tcPr>
            <w:tcW w:w="992" w:type="dxa"/>
          </w:tcPr>
          <w:p w:rsidR="00005E4F" w:rsidRDefault="00005E4F" w:rsidP="00A90BB7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E">
              <w:rPr>
                <w:rFonts w:ascii="Times New Roman" w:hAnsi="Times New Roman" w:cs="Times New Roman"/>
                <w:sz w:val="24"/>
                <w:szCs w:val="24"/>
              </w:rPr>
              <w:t>204500</w:t>
            </w:r>
          </w:p>
          <w:p w:rsidR="00005E4F" w:rsidRPr="00AE7CDE" w:rsidRDefault="00005E4F" w:rsidP="00A90BB7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E4F" w:rsidRDefault="00005E4F" w:rsidP="00A90BB7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E">
              <w:rPr>
                <w:rFonts w:ascii="Times New Roman" w:hAnsi="Times New Roman" w:cs="Times New Roman"/>
                <w:sz w:val="24"/>
                <w:szCs w:val="24"/>
              </w:rPr>
              <w:t>195275</w:t>
            </w:r>
          </w:p>
          <w:p w:rsidR="00005E4F" w:rsidRPr="00005E4F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4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005E4F" w:rsidRPr="00AE7CDE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F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992" w:type="dxa"/>
          </w:tcPr>
          <w:p w:rsidR="00005E4F" w:rsidRPr="00AE7CDE" w:rsidRDefault="00005E4F" w:rsidP="00A90BB7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E">
              <w:rPr>
                <w:rFonts w:ascii="Times New Roman" w:hAnsi="Times New Roman" w:cs="Times New Roman"/>
                <w:sz w:val="24"/>
                <w:szCs w:val="24"/>
              </w:rPr>
              <w:t>208600</w:t>
            </w:r>
          </w:p>
        </w:tc>
        <w:tc>
          <w:tcPr>
            <w:tcW w:w="1134" w:type="dxa"/>
          </w:tcPr>
          <w:p w:rsidR="00005E4F" w:rsidRDefault="00005E4F" w:rsidP="00A90BB7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E">
              <w:rPr>
                <w:rFonts w:ascii="Times New Roman" w:hAnsi="Times New Roman" w:cs="Times New Roman"/>
                <w:sz w:val="24"/>
                <w:szCs w:val="24"/>
              </w:rPr>
              <w:t>205430</w:t>
            </w:r>
          </w:p>
          <w:p w:rsidR="00005E4F" w:rsidRPr="00005E4F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4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005E4F" w:rsidRPr="00AE7CDE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F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993" w:type="dxa"/>
          </w:tcPr>
          <w:p w:rsidR="00005E4F" w:rsidRPr="00AE7CDE" w:rsidRDefault="00005E4F" w:rsidP="00A90BB7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E">
              <w:rPr>
                <w:rFonts w:ascii="Times New Roman" w:hAnsi="Times New Roman" w:cs="Times New Roman"/>
                <w:sz w:val="24"/>
                <w:szCs w:val="24"/>
              </w:rPr>
              <w:t>215700</w:t>
            </w:r>
          </w:p>
        </w:tc>
        <w:tc>
          <w:tcPr>
            <w:tcW w:w="1275" w:type="dxa"/>
          </w:tcPr>
          <w:p w:rsidR="00005E4F" w:rsidRDefault="00005E4F" w:rsidP="00A90BB7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E">
              <w:rPr>
                <w:rFonts w:ascii="Times New Roman" w:hAnsi="Times New Roman" w:cs="Times New Roman"/>
                <w:sz w:val="24"/>
                <w:szCs w:val="24"/>
              </w:rPr>
              <w:t>208029</w:t>
            </w:r>
          </w:p>
          <w:p w:rsidR="00005E4F" w:rsidRPr="00005E4F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4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005E4F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4F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  <w:p w:rsidR="00005E4F" w:rsidRPr="00AE7CDE" w:rsidRDefault="00005E4F" w:rsidP="00005E4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80" w:rsidRDefault="00FD6380" w:rsidP="0065340C">
      <w:pPr>
        <w:spacing w:after="0" w:line="360" w:lineRule="auto"/>
        <w:ind w:left="-567"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2CC" w:rsidRPr="00AD2B00" w:rsidRDefault="00FD6380" w:rsidP="00B7330E">
      <w:pPr>
        <w:spacing w:after="0" w:line="360" w:lineRule="auto"/>
        <w:ind w:left="-567" w:right="-57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D236CC" w:rsidRPr="00D236C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236CC">
        <w:rPr>
          <w:rFonts w:ascii="Times New Roman" w:hAnsi="Times New Roman" w:cs="Times New Roman"/>
          <w:sz w:val="28"/>
          <w:szCs w:val="28"/>
        </w:rPr>
        <w:t xml:space="preserve">в Тверской области </w:t>
      </w:r>
      <w:r w:rsidR="00D236CC" w:rsidRPr="00D236CC">
        <w:rPr>
          <w:rFonts w:ascii="Times New Roman" w:hAnsi="Times New Roman" w:cs="Times New Roman"/>
          <w:sz w:val="28"/>
          <w:szCs w:val="28"/>
        </w:rPr>
        <w:t xml:space="preserve">доля выявленных в ходе диспансеризации </w:t>
      </w:r>
      <w:r w:rsidR="00D236CC">
        <w:rPr>
          <w:rFonts w:ascii="Times New Roman" w:hAnsi="Times New Roman" w:cs="Times New Roman"/>
          <w:sz w:val="28"/>
          <w:szCs w:val="28"/>
        </w:rPr>
        <w:t xml:space="preserve">взрослого населения </w:t>
      </w:r>
      <w:r w:rsidR="00D236CC" w:rsidRPr="00D236CC">
        <w:rPr>
          <w:rFonts w:ascii="Times New Roman" w:hAnsi="Times New Roman" w:cs="Times New Roman"/>
          <w:sz w:val="28"/>
          <w:szCs w:val="28"/>
        </w:rPr>
        <w:t>заболеваний органов системы кровообращения существенно увеличилась и составила 36,2 (в 2015 году – 10,9).</w:t>
      </w:r>
      <w:r w:rsidR="00D236CC">
        <w:rPr>
          <w:rFonts w:ascii="Times New Roman" w:hAnsi="Times New Roman" w:cs="Times New Roman"/>
          <w:sz w:val="28"/>
          <w:szCs w:val="28"/>
        </w:rPr>
        <w:t xml:space="preserve"> При этом д</w:t>
      </w:r>
      <w:r w:rsidR="0065340C">
        <w:rPr>
          <w:rFonts w:ascii="Times New Roman" w:hAnsi="Times New Roman" w:cs="Times New Roman"/>
          <w:sz w:val="28"/>
          <w:szCs w:val="28"/>
        </w:rPr>
        <w:t>оля</w:t>
      </w:r>
      <w:r w:rsidR="00435E68">
        <w:rPr>
          <w:rFonts w:ascii="Times New Roman" w:hAnsi="Times New Roman" w:cs="Times New Roman"/>
          <w:sz w:val="28"/>
          <w:szCs w:val="28"/>
        </w:rPr>
        <w:t xml:space="preserve"> </w:t>
      </w:r>
      <w:r w:rsidR="00B66F9D">
        <w:rPr>
          <w:rFonts w:ascii="Times New Roman" w:hAnsi="Times New Roman" w:cs="Times New Roman"/>
          <w:sz w:val="28"/>
          <w:szCs w:val="28"/>
        </w:rPr>
        <w:t>заболева</w:t>
      </w:r>
      <w:r w:rsidR="0065340C">
        <w:rPr>
          <w:rFonts w:ascii="Times New Roman" w:hAnsi="Times New Roman" w:cs="Times New Roman"/>
          <w:sz w:val="28"/>
          <w:szCs w:val="28"/>
        </w:rPr>
        <w:t>ний</w:t>
      </w:r>
      <w:r w:rsidR="00B66F9D">
        <w:rPr>
          <w:rFonts w:ascii="Times New Roman" w:hAnsi="Times New Roman" w:cs="Times New Roman"/>
          <w:sz w:val="28"/>
          <w:szCs w:val="28"/>
        </w:rPr>
        <w:t xml:space="preserve"> </w:t>
      </w:r>
      <w:r w:rsidR="00435E68">
        <w:rPr>
          <w:rFonts w:ascii="Times New Roman" w:hAnsi="Times New Roman" w:cs="Times New Roman"/>
          <w:sz w:val="28"/>
          <w:szCs w:val="28"/>
        </w:rPr>
        <w:t xml:space="preserve">злокачественными </w:t>
      </w:r>
      <w:r w:rsidR="00B66F9D">
        <w:rPr>
          <w:rFonts w:ascii="Times New Roman" w:hAnsi="Times New Roman" w:cs="Times New Roman"/>
          <w:sz w:val="28"/>
          <w:szCs w:val="28"/>
        </w:rPr>
        <w:t xml:space="preserve">новообразованиями на различных стадиях </w:t>
      </w:r>
      <w:r w:rsidR="00435E68">
        <w:rPr>
          <w:rFonts w:ascii="Times New Roman" w:hAnsi="Times New Roman" w:cs="Times New Roman"/>
          <w:sz w:val="28"/>
          <w:szCs w:val="28"/>
        </w:rPr>
        <w:t>очень незначител</w:t>
      </w:r>
      <w:r w:rsidR="0065340C">
        <w:rPr>
          <w:rFonts w:ascii="Times New Roman" w:hAnsi="Times New Roman" w:cs="Times New Roman"/>
          <w:sz w:val="28"/>
          <w:szCs w:val="28"/>
        </w:rPr>
        <w:t>ь</w:t>
      </w:r>
      <w:r w:rsidR="00435E68">
        <w:rPr>
          <w:rFonts w:ascii="Times New Roman" w:hAnsi="Times New Roman" w:cs="Times New Roman"/>
          <w:sz w:val="28"/>
          <w:szCs w:val="28"/>
        </w:rPr>
        <w:t>н</w:t>
      </w:r>
      <w:r w:rsidR="0065340C">
        <w:rPr>
          <w:rFonts w:ascii="Times New Roman" w:hAnsi="Times New Roman" w:cs="Times New Roman"/>
          <w:sz w:val="28"/>
          <w:szCs w:val="28"/>
        </w:rPr>
        <w:t>а</w:t>
      </w:r>
      <w:r w:rsidR="00D236CC">
        <w:rPr>
          <w:rFonts w:ascii="Times New Roman" w:hAnsi="Times New Roman" w:cs="Times New Roman"/>
          <w:sz w:val="28"/>
          <w:szCs w:val="28"/>
        </w:rPr>
        <w:t xml:space="preserve"> (0,3)</w:t>
      </w:r>
      <w:r w:rsidR="00435E68">
        <w:rPr>
          <w:rFonts w:ascii="Times New Roman" w:hAnsi="Times New Roman" w:cs="Times New Roman"/>
          <w:sz w:val="28"/>
          <w:szCs w:val="28"/>
        </w:rPr>
        <w:t>, что дает основания предположить неэффективност</w:t>
      </w:r>
      <w:r w:rsidR="00AD2B00">
        <w:rPr>
          <w:rFonts w:ascii="Times New Roman" w:hAnsi="Times New Roman" w:cs="Times New Roman"/>
          <w:sz w:val="28"/>
          <w:szCs w:val="28"/>
        </w:rPr>
        <w:t>ь</w:t>
      </w:r>
      <w:r w:rsidR="00435E68">
        <w:rPr>
          <w:rFonts w:ascii="Times New Roman" w:hAnsi="Times New Roman" w:cs="Times New Roman"/>
          <w:sz w:val="28"/>
          <w:szCs w:val="28"/>
        </w:rPr>
        <w:t xml:space="preserve"> </w:t>
      </w:r>
      <w:r w:rsidR="00B66F9D">
        <w:rPr>
          <w:rFonts w:ascii="Times New Roman" w:hAnsi="Times New Roman" w:cs="Times New Roman"/>
          <w:sz w:val="28"/>
          <w:szCs w:val="28"/>
        </w:rPr>
        <w:t xml:space="preserve">в ряде случаев проведения </w:t>
      </w:r>
      <w:r w:rsidR="00435E68">
        <w:rPr>
          <w:rFonts w:ascii="Times New Roman" w:hAnsi="Times New Roman" w:cs="Times New Roman"/>
          <w:sz w:val="28"/>
          <w:szCs w:val="28"/>
        </w:rPr>
        <w:t>диспансеризации</w:t>
      </w:r>
      <w:r w:rsidR="00EC088F">
        <w:rPr>
          <w:rFonts w:ascii="Times New Roman" w:hAnsi="Times New Roman" w:cs="Times New Roman"/>
          <w:sz w:val="28"/>
          <w:szCs w:val="28"/>
        </w:rPr>
        <w:t xml:space="preserve"> в части выявления новообразований</w:t>
      </w:r>
      <w:r w:rsidR="00435E68">
        <w:rPr>
          <w:rFonts w:ascii="Times New Roman" w:hAnsi="Times New Roman" w:cs="Times New Roman"/>
          <w:sz w:val="28"/>
          <w:szCs w:val="28"/>
        </w:rPr>
        <w:t xml:space="preserve">, </w:t>
      </w:r>
      <w:r w:rsidR="00435E68" w:rsidRPr="00EC088F">
        <w:rPr>
          <w:rFonts w:ascii="Times New Roman" w:hAnsi="Times New Roman" w:cs="Times New Roman"/>
          <w:sz w:val="28"/>
          <w:szCs w:val="28"/>
        </w:rPr>
        <w:t>отсутстви</w:t>
      </w:r>
      <w:r w:rsidR="00EC088F" w:rsidRPr="00EC088F">
        <w:rPr>
          <w:rFonts w:ascii="Times New Roman" w:hAnsi="Times New Roman" w:cs="Times New Roman"/>
          <w:sz w:val="28"/>
          <w:szCs w:val="28"/>
        </w:rPr>
        <w:t>е</w:t>
      </w:r>
      <w:r w:rsidR="00435E68" w:rsidRPr="00EC088F">
        <w:rPr>
          <w:rFonts w:ascii="Times New Roman" w:hAnsi="Times New Roman" w:cs="Times New Roman"/>
          <w:sz w:val="28"/>
          <w:szCs w:val="28"/>
        </w:rPr>
        <w:t xml:space="preserve"> </w:t>
      </w:r>
      <w:r w:rsidR="00B66F9D" w:rsidRPr="00EC088F">
        <w:rPr>
          <w:rFonts w:ascii="Times New Roman" w:hAnsi="Times New Roman" w:cs="Times New Roman"/>
          <w:sz w:val="28"/>
          <w:szCs w:val="28"/>
        </w:rPr>
        <w:t xml:space="preserve">в перечне проводимых обследований </w:t>
      </w:r>
      <w:r w:rsidR="00EC088F" w:rsidRPr="00EC088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66F9D" w:rsidRPr="00EC088F">
        <w:rPr>
          <w:rFonts w:ascii="Times New Roman" w:hAnsi="Times New Roman" w:cs="Times New Roman"/>
          <w:sz w:val="28"/>
          <w:szCs w:val="28"/>
        </w:rPr>
        <w:t xml:space="preserve">диагностики, позволяющей выявлять </w:t>
      </w:r>
      <w:r w:rsidR="00076592" w:rsidRPr="00EC088F">
        <w:rPr>
          <w:rFonts w:ascii="Times New Roman" w:hAnsi="Times New Roman" w:cs="Times New Roman"/>
          <w:sz w:val="28"/>
          <w:szCs w:val="28"/>
        </w:rPr>
        <w:t>наиболее распространенные заболевания</w:t>
      </w:r>
      <w:r w:rsidR="00EC088F" w:rsidRPr="00EC088F">
        <w:rPr>
          <w:rFonts w:ascii="Times New Roman" w:hAnsi="Times New Roman" w:cs="Times New Roman"/>
          <w:sz w:val="28"/>
          <w:szCs w:val="28"/>
        </w:rPr>
        <w:t>.</w:t>
      </w:r>
      <w:r w:rsidR="00EC088F">
        <w:rPr>
          <w:rFonts w:ascii="Times New Roman" w:hAnsi="Times New Roman" w:cs="Times New Roman"/>
          <w:sz w:val="28"/>
          <w:szCs w:val="28"/>
        </w:rPr>
        <w:t xml:space="preserve"> </w:t>
      </w:r>
      <w:r w:rsidR="008B582A">
        <w:rPr>
          <w:rFonts w:ascii="Times New Roman" w:hAnsi="Times New Roman" w:cs="Times New Roman"/>
          <w:sz w:val="28"/>
          <w:szCs w:val="28"/>
        </w:rPr>
        <w:t>Кроме того, в</w:t>
      </w:r>
      <w:r w:rsidR="00EC088F">
        <w:rPr>
          <w:rFonts w:ascii="Times New Roman" w:hAnsi="Times New Roman" w:cs="Times New Roman"/>
          <w:sz w:val="28"/>
          <w:szCs w:val="28"/>
        </w:rPr>
        <w:t xml:space="preserve"> перечне не предусмотрены обследования, позволяющие в добровольном порядке пройти диагностику на ВИЧ – инфекцию.</w:t>
      </w:r>
      <w:r w:rsidR="00B7330E">
        <w:rPr>
          <w:rFonts w:ascii="Times New Roman" w:hAnsi="Times New Roman" w:cs="Times New Roman"/>
          <w:sz w:val="28"/>
          <w:szCs w:val="28"/>
        </w:rPr>
        <w:t xml:space="preserve"> </w:t>
      </w:r>
      <w:r w:rsidR="00B952CC">
        <w:rPr>
          <w:rFonts w:ascii="Times New Roman" w:hAnsi="Times New Roman" w:cs="Times New Roman"/>
          <w:sz w:val="28"/>
          <w:szCs w:val="28"/>
        </w:rPr>
        <w:t>При этом, п</w:t>
      </w:r>
      <w:r w:rsidR="00B952CC" w:rsidRPr="00C43C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данным Росстата, </w:t>
      </w:r>
      <w:r w:rsidR="00B952CC" w:rsidRPr="00C4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2017 года темпы роста заболеваемости ВИЧ-инфекцией увеличились на 4% по сравнению с тем же периодом 2016</w:t>
      </w:r>
      <w:r w:rsidR="00B9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="00B952CC" w:rsidRPr="00C4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2B00" w:rsidRPr="006F24E5" w:rsidRDefault="00BC4F81" w:rsidP="0065340C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полагает, что </w:t>
      </w:r>
      <w:r w:rsidR="006F24E5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предпринять </w:t>
      </w:r>
      <w:r w:rsidR="0065340C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для исключения формального подхода к проведению диспансеризации, </w:t>
      </w:r>
      <w:r w:rsidR="00B952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чем инициировать изменения в </w:t>
      </w:r>
      <w:r w:rsidRPr="00EE5487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26</w:t>
      </w:r>
      <w:r w:rsidR="00EF7D80">
        <w:rPr>
          <w:rFonts w:ascii="Times New Roman" w:hAnsi="Times New Roman" w:cs="Times New Roman"/>
          <w:sz w:val="28"/>
          <w:szCs w:val="28"/>
        </w:rPr>
        <w:t>.10.</w:t>
      </w:r>
      <w:r w:rsidRPr="00EE5487">
        <w:rPr>
          <w:rFonts w:ascii="Times New Roman" w:hAnsi="Times New Roman" w:cs="Times New Roman"/>
          <w:sz w:val="28"/>
          <w:szCs w:val="28"/>
        </w:rPr>
        <w:t>2017 </w:t>
      </w:r>
      <w:r w:rsidR="00EF7D80">
        <w:rPr>
          <w:rFonts w:ascii="Times New Roman" w:hAnsi="Times New Roman" w:cs="Times New Roman"/>
          <w:sz w:val="28"/>
          <w:szCs w:val="28"/>
        </w:rPr>
        <w:t>№</w:t>
      </w:r>
      <w:r w:rsidRPr="00EE5487">
        <w:rPr>
          <w:rFonts w:ascii="Times New Roman" w:hAnsi="Times New Roman" w:cs="Times New Roman"/>
          <w:sz w:val="28"/>
          <w:szCs w:val="28"/>
        </w:rPr>
        <w:t> 869н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80">
        <w:rPr>
          <w:rFonts w:ascii="Times New Roman" w:hAnsi="Times New Roman" w:cs="Times New Roman"/>
          <w:sz w:val="28"/>
          <w:szCs w:val="28"/>
        </w:rPr>
        <w:t>«</w:t>
      </w:r>
      <w:r w:rsidRPr="00EE5487">
        <w:rPr>
          <w:rFonts w:ascii="Times New Roman" w:hAnsi="Times New Roman" w:cs="Times New Roman"/>
          <w:sz w:val="28"/>
          <w:szCs w:val="28"/>
        </w:rPr>
        <w:t>Об утверждении порядка проведения диспансеризации определенных групп взрослого населения</w:t>
      </w:r>
      <w:r w:rsidR="00EF7D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включения в </w:t>
      </w:r>
      <w:r w:rsidR="00B952C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B952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проводимы</w:t>
      </w:r>
      <w:r w:rsidR="00B952C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рамках диспансеризации</w:t>
      </w:r>
      <w:r w:rsidR="00EF7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B952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позволяющ</w:t>
      </w:r>
      <w:r w:rsidR="00B952C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выявлять злокачественные новообразования на ранних стадиях</w:t>
      </w:r>
      <w:r w:rsidR="00D236CC">
        <w:rPr>
          <w:rFonts w:ascii="Times New Roman" w:hAnsi="Times New Roman" w:cs="Times New Roman"/>
          <w:sz w:val="28"/>
          <w:szCs w:val="28"/>
        </w:rPr>
        <w:t xml:space="preserve">, ВИЧ </w:t>
      </w:r>
      <w:r w:rsidR="009D459C">
        <w:rPr>
          <w:rFonts w:ascii="Times New Roman" w:hAnsi="Times New Roman" w:cs="Times New Roman"/>
          <w:sz w:val="28"/>
          <w:szCs w:val="28"/>
        </w:rPr>
        <w:t xml:space="preserve">- </w:t>
      </w:r>
      <w:r w:rsidR="00D236CC">
        <w:rPr>
          <w:rFonts w:ascii="Times New Roman" w:hAnsi="Times New Roman" w:cs="Times New Roman"/>
          <w:sz w:val="28"/>
          <w:szCs w:val="28"/>
        </w:rPr>
        <w:t>инфекцию ( в добровольном порядке).</w:t>
      </w:r>
      <w:r w:rsidR="006F24E5">
        <w:rPr>
          <w:rFonts w:ascii="Times New Roman" w:hAnsi="Times New Roman" w:cs="Times New Roman"/>
          <w:sz w:val="28"/>
          <w:szCs w:val="28"/>
        </w:rPr>
        <w:t xml:space="preserve"> </w:t>
      </w:r>
      <w:r w:rsidR="008B582A">
        <w:rPr>
          <w:rFonts w:ascii="Times New Roman" w:hAnsi="Times New Roman" w:cs="Times New Roman"/>
          <w:sz w:val="28"/>
          <w:szCs w:val="28"/>
        </w:rPr>
        <w:t>Также н</w:t>
      </w:r>
      <w:r w:rsidR="006F24E5" w:rsidRPr="006F24E5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AD2B00" w:rsidRPr="006F24E5">
        <w:rPr>
          <w:rFonts w:ascii="Times New Roman" w:hAnsi="Times New Roman" w:cs="Times New Roman"/>
          <w:sz w:val="28"/>
          <w:szCs w:val="28"/>
        </w:rPr>
        <w:t>сократить сроки прохождения</w:t>
      </w:r>
      <w:r w:rsidR="006F24E5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="00AD2B00" w:rsidRPr="006F24E5">
        <w:rPr>
          <w:rFonts w:ascii="Times New Roman" w:hAnsi="Times New Roman" w:cs="Times New Roman"/>
          <w:sz w:val="28"/>
          <w:szCs w:val="28"/>
        </w:rPr>
        <w:t xml:space="preserve">, предоставить возможность пройти </w:t>
      </w:r>
      <w:r w:rsidR="006F24E5">
        <w:rPr>
          <w:rFonts w:ascii="Times New Roman" w:hAnsi="Times New Roman" w:cs="Times New Roman"/>
          <w:sz w:val="28"/>
          <w:szCs w:val="28"/>
        </w:rPr>
        <w:t>обследова</w:t>
      </w:r>
      <w:r w:rsidR="002F44CC">
        <w:rPr>
          <w:rFonts w:ascii="Times New Roman" w:hAnsi="Times New Roman" w:cs="Times New Roman"/>
          <w:sz w:val="28"/>
          <w:szCs w:val="28"/>
        </w:rPr>
        <w:t>ния в нерабочее время (субботу), рассмотреть возможность проведения диспансеризации на предприятиях.</w:t>
      </w:r>
    </w:p>
    <w:p w:rsidR="00BC4F81" w:rsidRPr="00D236CC" w:rsidRDefault="00BC4F81" w:rsidP="008B5732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36CC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многих </w:t>
      </w:r>
      <w:r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</w:t>
      </w:r>
      <w:r w:rsidR="00D236CC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хронически</w:t>
      </w:r>
      <w:r w:rsidR="00D236CC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</w:t>
      </w:r>
      <w:r w:rsidR="00D236CC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предотвращены с помощью правильного образа жизни</w:t>
      </w:r>
      <w:r w:rsidR="00EF7D80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236CC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 зачастую</w:t>
      </w:r>
      <w:r w:rsidR="0065340C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D80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пациенты </w:t>
      </w:r>
      <w:r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ориентированы </w:t>
      </w:r>
      <w:r w:rsidR="00EF00F1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новые методы лечения</w:t>
      </w:r>
      <w:r w:rsidR="00EF0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 здоровый образ ж</w:t>
      </w:r>
      <w:r w:rsidR="00076592" w:rsidRPr="00D2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изни, поскольку работа в данном направлении организована не на должном уровне. </w:t>
      </w:r>
    </w:p>
    <w:p w:rsidR="00197C6A" w:rsidRDefault="00863A5E" w:rsidP="00B952CC">
      <w:pPr>
        <w:spacing w:after="0" w:line="360" w:lineRule="auto"/>
        <w:ind w:left="-567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0A">
        <w:rPr>
          <w:rFonts w:ascii="Times New Roman" w:hAnsi="Times New Roman" w:cs="Times New Roman"/>
          <w:sz w:val="28"/>
          <w:szCs w:val="28"/>
        </w:rPr>
        <w:t>Министерством здравоохранения</w:t>
      </w:r>
      <w:r w:rsidR="000062EC">
        <w:rPr>
          <w:rFonts w:ascii="Times New Roman" w:hAnsi="Times New Roman" w:cs="Times New Roman"/>
          <w:sz w:val="28"/>
          <w:szCs w:val="28"/>
        </w:rPr>
        <w:t xml:space="preserve"> </w:t>
      </w:r>
      <w:r w:rsidR="009C154D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0062EC">
        <w:rPr>
          <w:rFonts w:ascii="Times New Roman" w:hAnsi="Times New Roman" w:cs="Times New Roman"/>
          <w:sz w:val="28"/>
          <w:szCs w:val="28"/>
        </w:rPr>
        <w:t>проводятся различные межведомственные акции, направленные на информирование населения о профилактике заболеваний и формирование здорового образа жизни.</w:t>
      </w:r>
      <w:r w:rsidR="009C154D">
        <w:rPr>
          <w:rFonts w:ascii="Times New Roman" w:hAnsi="Times New Roman" w:cs="Times New Roman"/>
          <w:sz w:val="28"/>
          <w:szCs w:val="28"/>
        </w:rPr>
        <w:t xml:space="preserve"> По данн</w:t>
      </w:r>
      <w:r w:rsidR="0065340C">
        <w:rPr>
          <w:rFonts w:ascii="Times New Roman" w:hAnsi="Times New Roman" w:cs="Times New Roman"/>
          <w:sz w:val="28"/>
          <w:szCs w:val="28"/>
        </w:rPr>
        <w:t>ым Министерства здравоохранения</w:t>
      </w:r>
      <w:r w:rsidR="009C154D">
        <w:rPr>
          <w:rFonts w:ascii="Times New Roman" w:hAnsi="Times New Roman" w:cs="Times New Roman"/>
          <w:sz w:val="28"/>
          <w:szCs w:val="28"/>
        </w:rPr>
        <w:t>, в акциях, посвященных дню борьбы с инсультом, в 2017 году приняли участие 527 человек (</w:t>
      </w:r>
      <w:r w:rsidR="0065340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C154D">
        <w:rPr>
          <w:rFonts w:ascii="Times New Roman" w:hAnsi="Times New Roman" w:cs="Times New Roman"/>
          <w:sz w:val="28"/>
          <w:szCs w:val="28"/>
        </w:rPr>
        <w:t xml:space="preserve">от болезней кровообращения в 2017 году </w:t>
      </w:r>
      <w:r w:rsidR="00EF7D80">
        <w:rPr>
          <w:rFonts w:ascii="Times New Roman" w:hAnsi="Times New Roman" w:cs="Times New Roman"/>
          <w:sz w:val="28"/>
          <w:szCs w:val="28"/>
        </w:rPr>
        <w:t xml:space="preserve">в Тверской области </w:t>
      </w:r>
      <w:r w:rsidR="009C154D">
        <w:rPr>
          <w:rFonts w:ascii="Times New Roman" w:hAnsi="Times New Roman" w:cs="Times New Roman"/>
          <w:sz w:val="28"/>
          <w:szCs w:val="28"/>
        </w:rPr>
        <w:t>умер 11321 человек)</w:t>
      </w:r>
      <w:r w:rsidR="006F24E5">
        <w:rPr>
          <w:rFonts w:ascii="Times New Roman" w:hAnsi="Times New Roman" w:cs="Times New Roman"/>
          <w:sz w:val="28"/>
          <w:szCs w:val="28"/>
        </w:rPr>
        <w:t>.</w:t>
      </w:r>
      <w:r w:rsidR="009C154D">
        <w:rPr>
          <w:rFonts w:ascii="Times New Roman" w:hAnsi="Times New Roman" w:cs="Times New Roman"/>
          <w:sz w:val="28"/>
          <w:szCs w:val="28"/>
        </w:rPr>
        <w:t xml:space="preserve"> </w:t>
      </w:r>
      <w:r w:rsidR="006F24E5">
        <w:rPr>
          <w:rFonts w:ascii="Times New Roman" w:hAnsi="Times New Roman" w:cs="Times New Roman"/>
          <w:sz w:val="28"/>
          <w:szCs w:val="28"/>
        </w:rPr>
        <w:t>О</w:t>
      </w:r>
      <w:r w:rsidR="00B237A2">
        <w:rPr>
          <w:rFonts w:ascii="Times New Roman" w:hAnsi="Times New Roman" w:cs="Times New Roman"/>
          <w:sz w:val="28"/>
          <w:szCs w:val="28"/>
        </w:rPr>
        <w:t>чевиден недостаток мероприяти</w:t>
      </w:r>
      <w:r w:rsidR="006F24E5">
        <w:rPr>
          <w:rFonts w:ascii="Times New Roman" w:hAnsi="Times New Roman" w:cs="Times New Roman"/>
          <w:sz w:val="28"/>
          <w:szCs w:val="28"/>
        </w:rPr>
        <w:t>й</w:t>
      </w:r>
      <w:r w:rsidR="00B237A2">
        <w:rPr>
          <w:rFonts w:ascii="Times New Roman" w:hAnsi="Times New Roman" w:cs="Times New Roman"/>
          <w:sz w:val="28"/>
          <w:szCs w:val="28"/>
        </w:rPr>
        <w:t xml:space="preserve">, </w:t>
      </w:r>
      <w:r w:rsidR="009C154D">
        <w:rPr>
          <w:rFonts w:ascii="Times New Roman" w:hAnsi="Times New Roman" w:cs="Times New Roman"/>
          <w:sz w:val="28"/>
          <w:szCs w:val="28"/>
        </w:rPr>
        <w:t>направленны</w:t>
      </w:r>
      <w:r w:rsidR="00B237A2">
        <w:rPr>
          <w:rFonts w:ascii="Times New Roman" w:hAnsi="Times New Roman" w:cs="Times New Roman"/>
          <w:sz w:val="28"/>
          <w:szCs w:val="28"/>
        </w:rPr>
        <w:t>х</w:t>
      </w:r>
      <w:r w:rsidR="009C154D">
        <w:rPr>
          <w:rFonts w:ascii="Times New Roman" w:hAnsi="Times New Roman" w:cs="Times New Roman"/>
          <w:sz w:val="28"/>
          <w:szCs w:val="28"/>
        </w:rPr>
        <w:t xml:space="preserve"> на </w:t>
      </w:r>
      <w:r w:rsidR="009C154D" w:rsidRPr="00B2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борьбу с </w:t>
      </w:r>
      <w:r w:rsidR="000A166B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заболеваниями системы кровообращения.</w:t>
      </w:r>
      <w:r w:rsidR="009C154D" w:rsidRPr="00B2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о</w:t>
      </w:r>
      <w:r w:rsidR="00EB4192" w:rsidRPr="000B749E">
        <w:rPr>
          <w:rFonts w:ascii="Times New Roman" w:hAnsi="Times New Roman" w:cs="Times New Roman"/>
          <w:sz w:val="28"/>
          <w:szCs w:val="28"/>
        </w:rPr>
        <w:t xml:space="preserve">бщей </w:t>
      </w:r>
      <w:r w:rsidR="00C8337C">
        <w:rPr>
          <w:rFonts w:ascii="Times New Roman" w:hAnsi="Times New Roman" w:cs="Times New Roman"/>
          <w:sz w:val="28"/>
          <w:szCs w:val="28"/>
        </w:rPr>
        <w:t>задачей должно стать усиление</w:t>
      </w:r>
      <w:r w:rsidR="00EB4192" w:rsidRPr="000B749E">
        <w:rPr>
          <w:rFonts w:ascii="Times New Roman" w:hAnsi="Times New Roman" w:cs="Times New Roman"/>
          <w:sz w:val="28"/>
          <w:szCs w:val="28"/>
        </w:rPr>
        <w:t xml:space="preserve"> роли профилактик</w:t>
      </w:r>
      <w:r w:rsidR="00C8337C">
        <w:rPr>
          <w:rFonts w:ascii="Times New Roman" w:hAnsi="Times New Roman" w:cs="Times New Roman"/>
          <w:sz w:val="28"/>
          <w:szCs w:val="28"/>
        </w:rPr>
        <w:t>и</w:t>
      </w:r>
      <w:r w:rsidR="00FD6380">
        <w:rPr>
          <w:rFonts w:ascii="Times New Roman" w:hAnsi="Times New Roman" w:cs="Times New Roman"/>
          <w:sz w:val="28"/>
          <w:szCs w:val="28"/>
        </w:rPr>
        <w:t xml:space="preserve">. </w:t>
      </w:r>
      <w:r w:rsidR="00197C6A">
        <w:rPr>
          <w:rFonts w:ascii="Times New Roman" w:hAnsi="Times New Roman" w:cs="Times New Roman"/>
          <w:sz w:val="28"/>
          <w:szCs w:val="28"/>
        </w:rPr>
        <w:t>В рамках ме</w:t>
      </w:r>
      <w:r w:rsidR="00BC4F81">
        <w:rPr>
          <w:rFonts w:ascii="Times New Roman" w:hAnsi="Times New Roman" w:cs="Times New Roman"/>
          <w:sz w:val="28"/>
          <w:szCs w:val="28"/>
        </w:rPr>
        <w:t xml:space="preserve">жведомственного взаимодействия необходимо </w:t>
      </w:r>
      <w:r w:rsidR="0065340C">
        <w:rPr>
          <w:rFonts w:ascii="Times New Roman" w:hAnsi="Times New Roman" w:cs="Times New Roman"/>
          <w:sz w:val="28"/>
          <w:szCs w:val="28"/>
        </w:rPr>
        <w:t>и</w:t>
      </w:r>
      <w:r w:rsidR="00197C6A">
        <w:rPr>
          <w:rFonts w:ascii="Times New Roman" w:hAnsi="Times New Roman" w:cs="Times New Roman"/>
          <w:sz w:val="28"/>
          <w:szCs w:val="28"/>
        </w:rPr>
        <w:t xml:space="preserve">нициировать более широкое проведение акций, направленных на </w:t>
      </w:r>
      <w:r w:rsidR="00197C6A" w:rsidRPr="00EE5487">
        <w:rPr>
          <w:rFonts w:ascii="Times New Roman" w:hAnsi="Times New Roman" w:cs="Times New Roman"/>
          <w:sz w:val="28"/>
          <w:szCs w:val="28"/>
        </w:rPr>
        <w:t>информирование населения о профилактике заболеваний (особенно заболеваний сердечно-сосудистой системы), формирование здорового образа жизни, необходимости прохождения диспансеризации.</w:t>
      </w:r>
    </w:p>
    <w:p w:rsidR="00512197" w:rsidRDefault="00512197" w:rsidP="008B5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Pr="00512197">
        <w:rPr>
          <w:rFonts w:ascii="Times New Roman" w:hAnsi="Times New Roman" w:cs="Times New Roman"/>
          <w:b/>
          <w:sz w:val="28"/>
          <w:szCs w:val="28"/>
        </w:rPr>
        <w:t>Распространенность алкоголизма, табакокурения, наркомании.</w:t>
      </w:r>
    </w:p>
    <w:p w:rsidR="00615C49" w:rsidRPr="006F24E5" w:rsidRDefault="00512197" w:rsidP="005121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4E5">
        <w:rPr>
          <w:rFonts w:ascii="Times New Roman" w:hAnsi="Times New Roman" w:cs="Times New Roman"/>
          <w:sz w:val="28"/>
          <w:szCs w:val="28"/>
        </w:rPr>
        <w:t>Высокий уровень распространени</w:t>
      </w:r>
      <w:r w:rsidR="00615C49" w:rsidRPr="006F24E5">
        <w:rPr>
          <w:rFonts w:ascii="Times New Roman" w:hAnsi="Times New Roman" w:cs="Times New Roman"/>
          <w:sz w:val="28"/>
          <w:szCs w:val="28"/>
        </w:rPr>
        <w:t>я</w:t>
      </w:r>
      <w:r w:rsidRPr="006F24E5">
        <w:rPr>
          <w:rFonts w:ascii="Times New Roman" w:hAnsi="Times New Roman" w:cs="Times New Roman"/>
          <w:sz w:val="28"/>
          <w:szCs w:val="28"/>
        </w:rPr>
        <w:t xml:space="preserve"> алкоголизма, табакокурения, наркомании</w:t>
      </w:r>
      <w:r w:rsidR="00615C49" w:rsidRPr="006F24E5">
        <w:rPr>
          <w:rFonts w:ascii="Times New Roman" w:hAnsi="Times New Roman" w:cs="Times New Roman"/>
          <w:sz w:val="28"/>
          <w:szCs w:val="28"/>
        </w:rPr>
        <w:t xml:space="preserve"> влияет</w:t>
      </w:r>
      <w:r w:rsidR="006F24E5" w:rsidRPr="006F24E5">
        <w:rPr>
          <w:rFonts w:ascii="Times New Roman" w:hAnsi="Times New Roman" w:cs="Times New Roman"/>
          <w:sz w:val="28"/>
          <w:szCs w:val="28"/>
        </w:rPr>
        <w:t xml:space="preserve"> как на продолжительность жизни, так и на показатели смертности населения.</w:t>
      </w:r>
      <w:r w:rsidRPr="006F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97" w:rsidRPr="00676114" w:rsidRDefault="00512197" w:rsidP="0051219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F2F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611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15</w:t>
      </w: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8217"/>
        <w:gridCol w:w="992"/>
        <w:gridCol w:w="992"/>
      </w:tblGrid>
      <w:tr w:rsidR="00512197" w:rsidRPr="00DE0B6A" w:rsidTr="00C06CAC">
        <w:tc>
          <w:tcPr>
            <w:tcW w:w="8217" w:type="dxa"/>
          </w:tcPr>
          <w:p w:rsidR="00512197" w:rsidRPr="00DE0B6A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512197" w:rsidRPr="00DE0B6A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2197" w:rsidRPr="00DE0B6A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12197" w:rsidRPr="00DE0B6A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512197" w:rsidRPr="004273C7" w:rsidTr="00C06CAC">
        <w:trPr>
          <w:trHeight w:val="414"/>
        </w:trPr>
        <w:tc>
          <w:tcPr>
            <w:tcW w:w="8217" w:type="dxa"/>
          </w:tcPr>
          <w:p w:rsidR="00512197" w:rsidRPr="00DE0B6A" w:rsidRDefault="00512197" w:rsidP="00C06C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 w:rsidR="00C06CAC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 наркологическими расстройствами в Тверской области</w:t>
            </w:r>
          </w:p>
        </w:tc>
        <w:tc>
          <w:tcPr>
            <w:tcW w:w="992" w:type="dxa"/>
          </w:tcPr>
          <w:p w:rsidR="00512197" w:rsidRDefault="00512197" w:rsidP="00C06C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24576</w:t>
            </w:r>
          </w:p>
          <w:p w:rsidR="00C06CAC" w:rsidRPr="004273C7" w:rsidRDefault="00C06CAC" w:rsidP="00C06C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197" w:rsidRPr="004273C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21229</w:t>
            </w:r>
          </w:p>
        </w:tc>
      </w:tr>
      <w:tr w:rsidR="00512197" w:rsidRPr="00DE0B6A" w:rsidTr="00C06CAC">
        <w:tc>
          <w:tcPr>
            <w:tcW w:w="8217" w:type="dxa"/>
          </w:tcPr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06CAC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 наркологическими расстройствами по видам заболеваний:</w:t>
            </w: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-алкоголизм</w:t>
            </w: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-наркомания</w:t>
            </w: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-токсикомания</w:t>
            </w:r>
          </w:p>
          <w:p w:rsidR="00512197" w:rsidRPr="009E56B2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18921</w:t>
            </w: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  <w:p w:rsidR="00512197" w:rsidRPr="00DE0B6A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18281</w:t>
            </w: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  <w:p w:rsidR="00512197" w:rsidRPr="00DE0B6A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12197" w:rsidRPr="003858FA" w:rsidTr="00C06CAC">
        <w:tc>
          <w:tcPr>
            <w:tcW w:w="8217" w:type="dxa"/>
          </w:tcPr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06CAC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умерших от наркологической зависимости</w:t>
            </w:r>
          </w:p>
          <w:p w:rsidR="00512197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197" w:rsidRPr="003858FA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FA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992" w:type="dxa"/>
          </w:tcPr>
          <w:p w:rsidR="00512197" w:rsidRPr="003858FA" w:rsidRDefault="00512197" w:rsidP="00772D9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FA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</w:tr>
    </w:tbl>
    <w:p w:rsidR="00512197" w:rsidRDefault="00512197" w:rsidP="005121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197" w:rsidRDefault="00615C49" w:rsidP="005121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ГБУЗ «Тверской областной клинический наркологический диспансер», в 2016 году от наркологической зависимости умерли 419 человек, в 2017 – 303 жителя Тверской области. </w:t>
      </w:r>
      <w:r w:rsidR="00512197" w:rsidRPr="00755BF0">
        <w:rPr>
          <w:rFonts w:ascii="Times New Roman" w:hAnsi="Times New Roman" w:cs="Times New Roman"/>
          <w:sz w:val="28"/>
          <w:szCs w:val="28"/>
        </w:rPr>
        <w:t>В 2017 году от</w:t>
      </w:r>
      <w:r w:rsidR="008B582A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512197" w:rsidRPr="00755BF0">
        <w:rPr>
          <w:rFonts w:ascii="Times New Roman" w:hAnsi="Times New Roman" w:cs="Times New Roman"/>
          <w:sz w:val="28"/>
          <w:szCs w:val="28"/>
        </w:rPr>
        <w:t xml:space="preserve"> </w:t>
      </w:r>
      <w:r w:rsidR="008B582A">
        <w:rPr>
          <w:rFonts w:ascii="Times New Roman" w:hAnsi="Times New Roman" w:cs="Times New Roman"/>
          <w:sz w:val="28"/>
          <w:szCs w:val="28"/>
        </w:rPr>
        <w:t>заболеваний</w:t>
      </w:r>
      <w:r w:rsidR="006F24E5">
        <w:rPr>
          <w:rFonts w:ascii="Times New Roman" w:hAnsi="Times New Roman" w:cs="Times New Roman"/>
          <w:sz w:val="28"/>
          <w:szCs w:val="28"/>
        </w:rPr>
        <w:t>, связанных с употреблением алкоголя,</w:t>
      </w:r>
      <w:r w:rsidR="00512197">
        <w:rPr>
          <w:rFonts w:ascii="Times New Roman" w:hAnsi="Times New Roman" w:cs="Times New Roman"/>
          <w:sz w:val="28"/>
          <w:szCs w:val="28"/>
        </w:rPr>
        <w:t xml:space="preserve"> в Тверской области</w:t>
      </w:r>
      <w:r w:rsidR="00512197" w:rsidRPr="00755BF0">
        <w:rPr>
          <w:rFonts w:ascii="Times New Roman" w:hAnsi="Times New Roman" w:cs="Times New Roman"/>
          <w:sz w:val="28"/>
          <w:szCs w:val="28"/>
        </w:rPr>
        <w:t xml:space="preserve"> умерло </w:t>
      </w:r>
      <w:r w:rsidR="00512197" w:rsidRPr="00676114">
        <w:rPr>
          <w:rFonts w:ascii="Times New Roman" w:hAnsi="Times New Roman" w:cs="Times New Roman"/>
          <w:b/>
          <w:sz w:val="28"/>
          <w:szCs w:val="28"/>
        </w:rPr>
        <w:t>896 человек</w:t>
      </w:r>
      <w:r w:rsidR="00512197" w:rsidRPr="00755BF0">
        <w:rPr>
          <w:rFonts w:ascii="Times New Roman" w:hAnsi="Times New Roman" w:cs="Times New Roman"/>
          <w:sz w:val="28"/>
          <w:szCs w:val="28"/>
        </w:rPr>
        <w:t xml:space="preserve">, из них от случайных отравлений алкоголем </w:t>
      </w:r>
      <w:r w:rsidR="00512197" w:rsidRPr="00676114">
        <w:rPr>
          <w:rFonts w:ascii="Times New Roman" w:hAnsi="Times New Roman" w:cs="Times New Roman"/>
          <w:b/>
          <w:sz w:val="28"/>
          <w:szCs w:val="28"/>
        </w:rPr>
        <w:t xml:space="preserve">149 человек. </w:t>
      </w:r>
      <w:r w:rsidR="00512197" w:rsidRPr="00357475">
        <w:rPr>
          <w:rFonts w:ascii="Times New Roman" w:hAnsi="Times New Roman" w:cs="Times New Roman"/>
          <w:sz w:val="28"/>
          <w:szCs w:val="28"/>
        </w:rPr>
        <w:t>В структуре наркологических расстройств населения Тверской области в 2017 г</w:t>
      </w:r>
      <w:r w:rsidR="00512197">
        <w:rPr>
          <w:rFonts w:ascii="Times New Roman" w:hAnsi="Times New Roman" w:cs="Times New Roman"/>
          <w:sz w:val="28"/>
          <w:szCs w:val="28"/>
        </w:rPr>
        <w:t>оду</w:t>
      </w:r>
      <w:r w:rsidR="00512197" w:rsidRPr="00357475">
        <w:rPr>
          <w:rFonts w:ascii="Times New Roman" w:hAnsi="Times New Roman" w:cs="Times New Roman"/>
          <w:sz w:val="28"/>
          <w:szCs w:val="28"/>
        </w:rPr>
        <w:t xml:space="preserve"> злоупотребление алкоголем составило 30,7%. Всего на конец года в связи с</w:t>
      </w:r>
      <w:r w:rsidR="006F24E5">
        <w:rPr>
          <w:rFonts w:ascii="Times New Roman" w:hAnsi="Times New Roman" w:cs="Times New Roman"/>
          <w:sz w:val="28"/>
          <w:szCs w:val="28"/>
        </w:rPr>
        <w:t>о</w:t>
      </w:r>
      <w:r w:rsidR="00512197" w:rsidRPr="00357475">
        <w:rPr>
          <w:rFonts w:ascii="Times New Roman" w:hAnsi="Times New Roman" w:cs="Times New Roman"/>
          <w:sz w:val="28"/>
          <w:szCs w:val="28"/>
        </w:rPr>
        <w:t xml:space="preserve"> злоупотреблением алкоголя состояло под наблюдением 424 чел., из них 25,5% – подростки, </w:t>
      </w:r>
      <w:r w:rsidR="00512197" w:rsidRPr="00E2038B">
        <w:rPr>
          <w:rFonts w:ascii="Times New Roman" w:hAnsi="Times New Roman" w:cs="Times New Roman"/>
          <w:b/>
          <w:sz w:val="28"/>
          <w:szCs w:val="28"/>
        </w:rPr>
        <w:t>6,1% – дети до 14 лет.</w:t>
      </w:r>
    </w:p>
    <w:p w:rsidR="00512197" w:rsidRPr="00FD6380" w:rsidRDefault="00512197" w:rsidP="00512197">
      <w:pPr>
        <w:spacing w:after="0" w:line="360" w:lineRule="auto"/>
        <w:ind w:left="-567" w:firstLine="567"/>
        <w:jc w:val="both"/>
        <w:rPr>
          <w:noProof/>
          <w:color w:val="FF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данным Роспотребнадзора, в</w:t>
      </w:r>
      <w:r w:rsidRPr="00755BF0">
        <w:rPr>
          <w:rFonts w:ascii="Times New Roman" w:hAnsi="Times New Roman" w:cs="Times New Roman"/>
          <w:sz w:val="28"/>
          <w:szCs w:val="28"/>
        </w:rPr>
        <w:t xml:space="preserve"> расчете на 1 жителя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755BF0">
        <w:rPr>
          <w:rFonts w:ascii="Times New Roman" w:hAnsi="Times New Roman" w:cs="Times New Roman"/>
          <w:sz w:val="28"/>
          <w:szCs w:val="28"/>
        </w:rPr>
        <w:t xml:space="preserve"> </w:t>
      </w:r>
      <w:r w:rsidRPr="003B10BA">
        <w:rPr>
          <w:rFonts w:ascii="Times New Roman" w:hAnsi="Times New Roman" w:cs="Times New Roman"/>
          <w:b/>
          <w:sz w:val="28"/>
          <w:szCs w:val="28"/>
        </w:rPr>
        <w:t>продажа алкогольных напитков</w:t>
      </w:r>
      <w:r w:rsidRPr="00755BF0">
        <w:rPr>
          <w:rFonts w:ascii="Times New Roman" w:hAnsi="Times New Roman" w:cs="Times New Roman"/>
          <w:sz w:val="28"/>
          <w:szCs w:val="28"/>
        </w:rPr>
        <w:t xml:space="preserve"> в 2016 году составила 8,1 литра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F0">
        <w:rPr>
          <w:rFonts w:ascii="Times New Roman" w:hAnsi="Times New Roman" w:cs="Times New Roman"/>
          <w:sz w:val="28"/>
          <w:szCs w:val="28"/>
        </w:rPr>
        <w:t xml:space="preserve"> С 2010 года по этому показателю Тверская область занима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55BF0">
        <w:rPr>
          <w:rFonts w:ascii="Times New Roman" w:hAnsi="Times New Roman" w:cs="Times New Roman"/>
          <w:sz w:val="28"/>
          <w:szCs w:val="28"/>
        </w:rPr>
        <w:t xml:space="preserve"> 3-5 место в ЦФО.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97" w:rsidRPr="006153E0" w:rsidRDefault="00512197" w:rsidP="00512197">
      <w:pPr>
        <w:autoSpaceDE w:val="0"/>
        <w:autoSpaceDN w:val="0"/>
        <w:adjustRightInd w:val="0"/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77A2">
        <w:rPr>
          <w:rFonts w:ascii="Times New Roman" w:hAnsi="Times New Roman" w:cs="Times New Roman"/>
          <w:bCs/>
          <w:sz w:val="28"/>
          <w:szCs w:val="28"/>
        </w:rPr>
        <w:t xml:space="preserve">Закон Тверской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F77A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.11.</w:t>
      </w:r>
      <w:r w:rsidRPr="008F77A2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F77A2">
        <w:rPr>
          <w:rFonts w:ascii="Times New Roman" w:hAnsi="Times New Roman" w:cs="Times New Roman"/>
          <w:bCs/>
          <w:sz w:val="28"/>
          <w:szCs w:val="28"/>
        </w:rPr>
        <w:t xml:space="preserve"> 95-ЗО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F77A2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ограничений времени, условий и мест розничной продажи алкогольной продукции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Тверской области» </w:t>
      </w:r>
      <w:r w:rsidRPr="00C56D6E">
        <w:rPr>
          <w:rFonts w:ascii="Times New Roman" w:hAnsi="Times New Roman" w:cs="Times New Roman"/>
          <w:sz w:val="28"/>
          <w:szCs w:val="28"/>
        </w:rPr>
        <w:t>з</w:t>
      </w:r>
      <w:r w:rsidRPr="0048422F">
        <w:rPr>
          <w:rFonts w:ascii="Times New Roman" w:hAnsi="Times New Roman" w:cs="Times New Roman"/>
          <w:sz w:val="28"/>
          <w:szCs w:val="28"/>
        </w:rPr>
        <w:t>апрещает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региона </w:t>
      </w:r>
      <w:r w:rsidRPr="0048422F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ую продажу</w:t>
      </w:r>
      <w:r w:rsidRPr="0048422F">
        <w:rPr>
          <w:rFonts w:ascii="Times New Roman" w:hAnsi="Times New Roman" w:cs="Times New Roman"/>
          <w:sz w:val="28"/>
          <w:szCs w:val="28"/>
        </w:rPr>
        <w:t xml:space="preserve"> алкогольной продукции с 22 часов до 10 часов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 </w:t>
      </w:r>
      <w:r w:rsidRPr="00C56D6E">
        <w:rPr>
          <w:rFonts w:ascii="Times New Roman" w:hAnsi="Times New Roman" w:cs="Times New Roman"/>
          <w:bCs/>
          <w:sz w:val="28"/>
          <w:szCs w:val="28"/>
        </w:rPr>
        <w:t xml:space="preserve">Однако дополнительных </w:t>
      </w:r>
      <w:r>
        <w:rPr>
          <w:rFonts w:ascii="Times New Roman" w:hAnsi="Times New Roman" w:cs="Times New Roman"/>
          <w:bCs/>
          <w:sz w:val="28"/>
          <w:szCs w:val="28"/>
        </w:rPr>
        <w:t>ограничений мест</w:t>
      </w:r>
      <w:r w:rsidRPr="00C56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4E5">
        <w:rPr>
          <w:rFonts w:ascii="Times New Roman" w:hAnsi="Times New Roman" w:cs="Times New Roman"/>
          <w:bCs/>
          <w:sz w:val="28"/>
          <w:szCs w:val="28"/>
        </w:rPr>
        <w:t xml:space="preserve">розничной </w:t>
      </w:r>
      <w:r w:rsidRPr="00C56D6E">
        <w:rPr>
          <w:rFonts w:ascii="Times New Roman" w:hAnsi="Times New Roman" w:cs="Times New Roman"/>
          <w:bCs/>
          <w:sz w:val="28"/>
          <w:szCs w:val="28"/>
        </w:rPr>
        <w:t xml:space="preserve">продажи алкогольной продукции региональный закон не содержит. </w:t>
      </w:r>
      <w:r w:rsidRPr="006153E0">
        <w:rPr>
          <w:rFonts w:ascii="Times New Roman" w:hAnsi="Times New Roman" w:cs="Times New Roman"/>
          <w:bCs/>
          <w:sz w:val="28"/>
          <w:szCs w:val="28"/>
        </w:rPr>
        <w:t>В то время как в Калужской области, например, установлен запрет на розничную продажу алкогольной продукции в зданиях студенчески</w:t>
      </w:r>
      <w:r w:rsidR="006F24E5">
        <w:rPr>
          <w:rFonts w:ascii="Times New Roman" w:hAnsi="Times New Roman" w:cs="Times New Roman"/>
          <w:bCs/>
          <w:sz w:val="28"/>
          <w:szCs w:val="28"/>
        </w:rPr>
        <w:t>х</w:t>
      </w:r>
      <w:r w:rsidRPr="006153E0">
        <w:rPr>
          <w:rFonts w:ascii="Times New Roman" w:hAnsi="Times New Roman" w:cs="Times New Roman"/>
          <w:bCs/>
          <w:sz w:val="28"/>
          <w:szCs w:val="28"/>
        </w:rPr>
        <w:t xml:space="preserve"> общежити</w:t>
      </w:r>
      <w:r w:rsidR="006F24E5">
        <w:rPr>
          <w:rFonts w:ascii="Times New Roman" w:hAnsi="Times New Roman" w:cs="Times New Roman"/>
          <w:bCs/>
          <w:sz w:val="28"/>
          <w:szCs w:val="28"/>
        </w:rPr>
        <w:t>й</w:t>
      </w:r>
      <w:r w:rsidRPr="006153E0">
        <w:rPr>
          <w:rFonts w:ascii="Times New Roman" w:hAnsi="Times New Roman" w:cs="Times New Roman"/>
          <w:bCs/>
          <w:sz w:val="28"/>
          <w:szCs w:val="28"/>
        </w:rPr>
        <w:t xml:space="preserve"> и на прилегающих к ним территориях.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Тульской области 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людей, проходящего на открытом воздухе, в том числе спортивного мероприятия, концерта; наложен запрет на продажу алкоголя в нежилых помещениях, расположенных в многоквартирных домах. В связи с чем Уполномоченный полагает целесообразным </w:t>
      </w:r>
      <w:r w:rsidR="00537824">
        <w:rPr>
          <w:rFonts w:ascii="Times New Roman" w:hAnsi="Times New Roman" w:cs="Times New Roman"/>
          <w:bCs/>
          <w:sz w:val="28"/>
          <w:szCs w:val="28"/>
        </w:rPr>
        <w:t>З</w:t>
      </w:r>
      <w:r w:rsidR="006F24E5">
        <w:rPr>
          <w:rFonts w:ascii="Times New Roman" w:hAnsi="Times New Roman" w:cs="Times New Roman"/>
          <w:bCs/>
          <w:sz w:val="28"/>
          <w:szCs w:val="28"/>
        </w:rPr>
        <w:t xml:space="preserve">аконодательному Собранию Тверской области, к компетенции которого </w:t>
      </w:r>
      <w:r w:rsidR="006F24E5" w:rsidRPr="006F24E5">
        <w:rPr>
          <w:rFonts w:ascii="Times New Roman" w:hAnsi="Times New Roman" w:cs="Times New Roman"/>
          <w:sz w:val="28"/>
          <w:szCs w:val="28"/>
        </w:rPr>
        <w:t>отнесено установление дополнительных ограничений времени, условий и мест розничной продажи алкогольной продукции</w:t>
      </w:r>
      <w:r w:rsidR="006F24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изучить опыт других регионов и расширить перечень ограничений мест </w:t>
      </w:r>
      <w:r w:rsidR="0093476F">
        <w:rPr>
          <w:rFonts w:ascii="Times New Roman" w:hAnsi="Times New Roman" w:cs="Times New Roman"/>
          <w:bCs/>
          <w:sz w:val="28"/>
          <w:szCs w:val="28"/>
        </w:rPr>
        <w:t xml:space="preserve">розничной </w:t>
      </w:r>
      <w:r>
        <w:rPr>
          <w:rFonts w:ascii="Times New Roman" w:hAnsi="Times New Roman" w:cs="Times New Roman"/>
          <w:bCs/>
          <w:sz w:val="28"/>
          <w:szCs w:val="28"/>
        </w:rPr>
        <w:t>продажи алкогольной продукции на территории Тверской области.</w:t>
      </w:r>
    </w:p>
    <w:p w:rsidR="00512197" w:rsidRDefault="00512197" w:rsidP="005121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37A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розничная продажа алкогольной продукции в установленное законом время за исключением организаций общественного питания, </w:t>
      </w:r>
      <w:r w:rsidRPr="00C56D6E">
        <w:rPr>
          <w:rFonts w:ascii="Times New Roman" w:hAnsi="Times New Roman" w:cs="Times New Roman"/>
          <w:sz w:val="28"/>
          <w:szCs w:val="28"/>
        </w:rPr>
        <w:t>имеющих зал обслуживания посетителей (далее -</w:t>
      </w:r>
      <w:bookmarkStart w:id="4" w:name="sub_1642"/>
      <w:r w:rsidRPr="00C56D6E">
        <w:rPr>
          <w:rFonts w:ascii="Times New Roman" w:hAnsi="Times New Roman" w:cs="Times New Roman"/>
          <w:sz w:val="28"/>
          <w:szCs w:val="28"/>
        </w:rPr>
        <w:t xml:space="preserve"> объект общественного питания). </w:t>
      </w:r>
      <w:bookmarkEnd w:id="4"/>
      <w:r w:rsidRPr="00C56D6E">
        <w:rPr>
          <w:rFonts w:ascii="Times New Roman" w:hAnsi="Times New Roman" w:cs="Times New Roman"/>
          <w:sz w:val="28"/>
          <w:szCs w:val="28"/>
        </w:rPr>
        <w:t>При этом законодателем не конкретизир</w:t>
      </w:r>
      <w:r w:rsidR="00B57D87">
        <w:rPr>
          <w:rFonts w:ascii="Times New Roman" w:hAnsi="Times New Roman" w:cs="Times New Roman"/>
          <w:sz w:val="28"/>
          <w:szCs w:val="28"/>
        </w:rPr>
        <w:t>ованы</w:t>
      </w:r>
      <w:r w:rsidRPr="00C56D6E">
        <w:rPr>
          <w:rFonts w:ascii="Times New Roman" w:hAnsi="Times New Roman" w:cs="Times New Roman"/>
          <w:sz w:val="28"/>
          <w:szCs w:val="28"/>
        </w:rPr>
        <w:t xml:space="preserve"> требования к организациям общественного питания (площадь зала, </w:t>
      </w:r>
      <w:r>
        <w:rPr>
          <w:rFonts w:ascii="Times New Roman" w:hAnsi="Times New Roman" w:cs="Times New Roman"/>
          <w:sz w:val="28"/>
          <w:szCs w:val="28"/>
        </w:rPr>
        <w:t xml:space="preserve">ассортимент блюд, </w:t>
      </w:r>
      <w:r w:rsidRPr="00C56D6E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56D6E">
        <w:rPr>
          <w:rFonts w:ascii="Times New Roman" w:hAnsi="Times New Roman" w:cs="Times New Roman"/>
          <w:sz w:val="28"/>
          <w:szCs w:val="28"/>
        </w:rPr>
        <w:t xml:space="preserve">приготовления </w:t>
      </w:r>
      <w:r>
        <w:rPr>
          <w:rFonts w:ascii="Times New Roman" w:hAnsi="Times New Roman" w:cs="Times New Roman"/>
          <w:sz w:val="28"/>
          <w:szCs w:val="28"/>
        </w:rPr>
        <w:t>или доставки и т.д.</w:t>
      </w:r>
      <w:r w:rsidRPr="00C56D6E">
        <w:rPr>
          <w:rFonts w:ascii="Times New Roman" w:hAnsi="Times New Roman" w:cs="Times New Roman"/>
          <w:sz w:val="28"/>
          <w:szCs w:val="28"/>
        </w:rPr>
        <w:t xml:space="preserve">) Это порождает наличие организаций общественного питания, соответствующих статусу </w:t>
      </w:r>
      <w:r>
        <w:rPr>
          <w:rFonts w:ascii="Times New Roman" w:hAnsi="Times New Roman" w:cs="Times New Roman"/>
          <w:sz w:val="28"/>
          <w:szCs w:val="28"/>
        </w:rPr>
        <w:t xml:space="preserve">объектов общественного питания </w:t>
      </w:r>
      <w:r w:rsidRPr="00C56D6E">
        <w:rPr>
          <w:rFonts w:ascii="Times New Roman" w:hAnsi="Times New Roman" w:cs="Times New Roman"/>
          <w:sz w:val="28"/>
          <w:szCs w:val="28"/>
        </w:rPr>
        <w:t xml:space="preserve">лишь по формальному признаку. На деле имеет место большое количество </w:t>
      </w:r>
      <w:r>
        <w:rPr>
          <w:rFonts w:ascii="Times New Roman" w:hAnsi="Times New Roman" w:cs="Times New Roman"/>
          <w:sz w:val="28"/>
          <w:szCs w:val="28"/>
        </w:rPr>
        <w:t>так называемых «</w:t>
      </w:r>
      <w:r w:rsidRPr="00C56D6E">
        <w:rPr>
          <w:rFonts w:ascii="Times New Roman" w:hAnsi="Times New Roman" w:cs="Times New Roman"/>
          <w:sz w:val="28"/>
          <w:szCs w:val="28"/>
        </w:rPr>
        <w:t>рюмочных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D6E">
        <w:rPr>
          <w:rFonts w:ascii="Times New Roman" w:hAnsi="Times New Roman" w:cs="Times New Roman"/>
          <w:sz w:val="28"/>
          <w:szCs w:val="28"/>
        </w:rPr>
        <w:t>, в к</w:t>
      </w:r>
      <w:r>
        <w:rPr>
          <w:rFonts w:ascii="Times New Roman" w:hAnsi="Times New Roman" w:cs="Times New Roman"/>
          <w:sz w:val="28"/>
          <w:szCs w:val="28"/>
        </w:rPr>
        <w:t xml:space="preserve">оторых склонные к алкоголизации люди, в том числе молодежь, имеют дополнительную возможность употреблять алкоголь в вечернее и ночное время. В связи с чем Уполномоченный полагает целесообразным рекомендовать Законодательному Собранию Тверской области выступить с инициативой изменения </w:t>
      </w:r>
      <w:r w:rsidRPr="004D6B7E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4D6B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конкретизации (ужесточения) требований к организациям общественного питания, осуществляющих розничную продажу алкогольной продукции.</w:t>
      </w:r>
    </w:p>
    <w:p w:rsidR="00B57D87" w:rsidRDefault="00512197" w:rsidP="0051219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пагубно влияет на здоровье населения </w:t>
      </w:r>
      <w:r w:rsidRPr="00BC4F81">
        <w:rPr>
          <w:rFonts w:ascii="Times New Roman" w:hAnsi="Times New Roman"/>
          <w:b/>
          <w:sz w:val="28"/>
          <w:szCs w:val="28"/>
        </w:rPr>
        <w:t>употребление табачных изделий.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B57D87" w:rsidRPr="00017608">
        <w:rPr>
          <w:rFonts w:ascii="Times New Roman" w:hAnsi="Times New Roman" w:cs="Times New Roman"/>
          <w:sz w:val="28"/>
          <w:szCs w:val="28"/>
        </w:rPr>
        <w:t xml:space="preserve">Потери потенциальных лет жизни в трудоспособном возрасте, связанные с преждевременной смертностью, обусловленной курением, в среднем составляют у мужчин 9 лет, у женщин </w:t>
      </w:r>
      <w:r w:rsidR="00B57D87">
        <w:rPr>
          <w:rFonts w:ascii="Times New Roman" w:hAnsi="Times New Roman" w:cs="Times New Roman"/>
          <w:sz w:val="28"/>
          <w:szCs w:val="28"/>
        </w:rPr>
        <w:t xml:space="preserve">- </w:t>
      </w:r>
      <w:r w:rsidR="00B57D87" w:rsidRPr="00017608">
        <w:rPr>
          <w:rFonts w:ascii="Times New Roman" w:hAnsi="Times New Roman" w:cs="Times New Roman"/>
          <w:sz w:val="28"/>
          <w:szCs w:val="28"/>
        </w:rPr>
        <w:t>5,6 года.</w:t>
      </w:r>
      <w:r w:rsidR="00B57D87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41131C" w:rsidRPr="00017608">
        <w:rPr>
          <w:rFonts w:ascii="Times New Roman" w:hAnsi="Times New Roman" w:cs="Times New Roman"/>
          <w:sz w:val="28"/>
          <w:szCs w:val="28"/>
        </w:rPr>
        <w:t>показатели распространенности потребления табака остаются высокими</w:t>
      </w:r>
      <w:r w:rsidR="0041131C">
        <w:rPr>
          <w:rFonts w:ascii="Times New Roman" w:hAnsi="Times New Roman" w:cs="Times New Roman"/>
          <w:sz w:val="28"/>
          <w:szCs w:val="28"/>
        </w:rPr>
        <w:t xml:space="preserve">, </w:t>
      </w:r>
      <w:r w:rsidR="00B57D87">
        <w:rPr>
          <w:rFonts w:ascii="Times New Roman" w:hAnsi="Times New Roman" w:cs="Times New Roman"/>
          <w:sz w:val="28"/>
          <w:szCs w:val="28"/>
        </w:rPr>
        <w:t>объем продаж табачной продукции в Тверской области продолжает расти</w:t>
      </w:r>
      <w:r w:rsidR="00B57D87" w:rsidRPr="00017608">
        <w:rPr>
          <w:rFonts w:ascii="Times New Roman" w:hAnsi="Times New Roman" w:cs="Times New Roman"/>
          <w:sz w:val="28"/>
          <w:szCs w:val="28"/>
        </w:rPr>
        <w:t>.</w:t>
      </w:r>
    </w:p>
    <w:p w:rsidR="00512197" w:rsidRDefault="00512197" w:rsidP="00512197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Роспотребнадзора, </w:t>
      </w:r>
      <w:r w:rsidRPr="00C165C6">
        <w:rPr>
          <w:rFonts w:ascii="Times New Roman" w:hAnsi="Times New Roman"/>
          <w:sz w:val="28"/>
          <w:szCs w:val="28"/>
        </w:rPr>
        <w:t>п</w:t>
      </w:r>
      <w:r w:rsidRPr="00C165C6">
        <w:rPr>
          <w:rFonts w:ascii="Times New Roman" w:hAnsi="Times New Roman" w:cs="Times New Roman"/>
          <w:sz w:val="28"/>
          <w:szCs w:val="28"/>
        </w:rPr>
        <w:t>родажа табачных изделий</w:t>
      </w:r>
      <w:r w:rsidRPr="00357475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в 2017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57475">
        <w:rPr>
          <w:rFonts w:ascii="Times New Roman" w:hAnsi="Times New Roman" w:cs="Times New Roman"/>
          <w:sz w:val="28"/>
          <w:szCs w:val="28"/>
        </w:rPr>
        <w:t xml:space="preserve"> выросла на 1,2% и составила 4755,9 млн. руб. или 3686,0 рублей в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475">
        <w:rPr>
          <w:rFonts w:ascii="Times New Roman" w:hAnsi="Times New Roman" w:cs="Times New Roman"/>
          <w:sz w:val="28"/>
          <w:szCs w:val="28"/>
        </w:rPr>
        <w:t>те на душу насе</w:t>
      </w:r>
      <w:r>
        <w:rPr>
          <w:rFonts w:ascii="Times New Roman" w:hAnsi="Times New Roman" w:cs="Times New Roman"/>
          <w:sz w:val="28"/>
          <w:szCs w:val="28"/>
        </w:rPr>
        <w:t xml:space="preserve">ления. </w:t>
      </w:r>
      <w:r w:rsidR="00537824">
        <w:rPr>
          <w:rFonts w:ascii="Times New Roman" w:hAnsi="Times New Roman" w:cs="Times New Roman"/>
          <w:sz w:val="28"/>
          <w:szCs w:val="28"/>
        </w:rPr>
        <w:t>Данные о п</w:t>
      </w:r>
      <w:r w:rsidRPr="00A27752">
        <w:rPr>
          <w:rFonts w:ascii="Times New Roman" w:hAnsi="Times New Roman" w:cs="Times New Roman"/>
          <w:bCs/>
          <w:sz w:val="28"/>
          <w:szCs w:val="28"/>
        </w:rPr>
        <w:t>родаж</w:t>
      </w:r>
      <w:r w:rsidR="00537824">
        <w:rPr>
          <w:rFonts w:ascii="Times New Roman" w:hAnsi="Times New Roman" w:cs="Times New Roman"/>
          <w:bCs/>
          <w:sz w:val="28"/>
          <w:szCs w:val="28"/>
        </w:rPr>
        <w:t>е</w:t>
      </w:r>
      <w:r w:rsidRPr="00A27752">
        <w:rPr>
          <w:rFonts w:ascii="Times New Roman" w:hAnsi="Times New Roman" w:cs="Times New Roman"/>
          <w:bCs/>
          <w:sz w:val="28"/>
          <w:szCs w:val="28"/>
        </w:rPr>
        <w:t xml:space="preserve"> табачных изделий в Тверской области за период 2013-2017 гг. представлен</w:t>
      </w:r>
      <w:r w:rsidR="00537824">
        <w:rPr>
          <w:rFonts w:ascii="Times New Roman" w:hAnsi="Times New Roman" w:cs="Times New Roman"/>
          <w:bCs/>
          <w:sz w:val="28"/>
          <w:szCs w:val="28"/>
        </w:rPr>
        <w:t>ы</w:t>
      </w:r>
      <w:r w:rsidRPr="00A27752">
        <w:rPr>
          <w:rFonts w:ascii="Times New Roman" w:hAnsi="Times New Roman" w:cs="Times New Roman"/>
          <w:bCs/>
          <w:sz w:val="28"/>
          <w:szCs w:val="28"/>
        </w:rPr>
        <w:t xml:space="preserve"> в таблице.</w:t>
      </w:r>
    </w:p>
    <w:p w:rsidR="00512197" w:rsidRDefault="00512197" w:rsidP="005121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0F2F45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46648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bCs/>
          <w:sz w:val="24"/>
          <w:szCs w:val="24"/>
        </w:rPr>
        <w:t>16</w:t>
      </w:r>
    </w:p>
    <w:tbl>
      <w:tblPr>
        <w:tblStyle w:val="a8"/>
        <w:tblW w:w="10206" w:type="dxa"/>
        <w:tblInd w:w="-572" w:type="dxa"/>
        <w:tblLook w:val="04A0" w:firstRow="1" w:lastRow="0" w:firstColumn="1" w:lastColumn="0" w:noHBand="0" w:noVBand="1"/>
      </w:tblPr>
      <w:tblGrid>
        <w:gridCol w:w="7230"/>
        <w:gridCol w:w="1559"/>
        <w:gridCol w:w="1417"/>
      </w:tblGrid>
      <w:tr w:rsidR="001B2780" w:rsidTr="00C06CAC">
        <w:tc>
          <w:tcPr>
            <w:tcW w:w="7230" w:type="dxa"/>
          </w:tcPr>
          <w:p w:rsidR="00C06CAC" w:rsidRDefault="00C06CAC" w:rsidP="00C0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780" w:rsidRDefault="001B2780" w:rsidP="00C0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1B2780" w:rsidRDefault="001B2780" w:rsidP="00772D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780" w:rsidRDefault="001B2780" w:rsidP="00772D95">
            <w:pPr>
              <w:ind w:left="-567" w:right="14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780" w:rsidRPr="0046648A" w:rsidRDefault="001B2780" w:rsidP="00772D95">
            <w:pPr>
              <w:ind w:left="-567" w:right="14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417" w:type="dxa"/>
          </w:tcPr>
          <w:p w:rsidR="001B2780" w:rsidRDefault="001B2780" w:rsidP="00772D95">
            <w:pPr>
              <w:ind w:left="-567" w:right="14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780" w:rsidRPr="0046648A" w:rsidRDefault="001B2780" w:rsidP="00772D95">
            <w:pPr>
              <w:ind w:left="-567" w:right="14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2017 </w:t>
            </w:r>
          </w:p>
        </w:tc>
      </w:tr>
      <w:tr w:rsidR="001B2780" w:rsidTr="00C06CAC">
        <w:tc>
          <w:tcPr>
            <w:tcW w:w="7230" w:type="dxa"/>
          </w:tcPr>
          <w:p w:rsidR="001B2780" w:rsidRDefault="001B2780" w:rsidP="00772D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Табачные изделия, млн. рублей</w:t>
            </w:r>
          </w:p>
          <w:p w:rsidR="001B2780" w:rsidRDefault="001B2780" w:rsidP="00772D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780" w:rsidRPr="00357475" w:rsidRDefault="001B2780" w:rsidP="00772D95">
            <w:pPr>
              <w:ind w:left="-567" w:right="141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4698,3</w:t>
            </w:r>
          </w:p>
        </w:tc>
        <w:tc>
          <w:tcPr>
            <w:tcW w:w="1417" w:type="dxa"/>
          </w:tcPr>
          <w:p w:rsidR="001B2780" w:rsidRPr="00357475" w:rsidRDefault="001B2780" w:rsidP="00772D95">
            <w:pPr>
              <w:ind w:left="-567" w:right="141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4755,9</w:t>
            </w:r>
          </w:p>
        </w:tc>
      </w:tr>
      <w:tr w:rsidR="001B2780" w:rsidTr="00C06CAC">
        <w:tc>
          <w:tcPr>
            <w:tcW w:w="7230" w:type="dxa"/>
          </w:tcPr>
          <w:p w:rsidR="001B2780" w:rsidRDefault="001B2780" w:rsidP="00772D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Табачные изделия </w:t>
            </w:r>
            <w:r w:rsidRPr="0035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душу населения, рублей</w:t>
            </w:r>
          </w:p>
          <w:p w:rsidR="001B2780" w:rsidRDefault="001B2780" w:rsidP="00772D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780" w:rsidRPr="00357475" w:rsidRDefault="001B2780" w:rsidP="00772D95">
            <w:pPr>
              <w:ind w:left="-567" w:right="141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3612,0</w:t>
            </w:r>
          </w:p>
        </w:tc>
        <w:tc>
          <w:tcPr>
            <w:tcW w:w="1417" w:type="dxa"/>
          </w:tcPr>
          <w:p w:rsidR="001B2780" w:rsidRPr="00357475" w:rsidRDefault="001B2780" w:rsidP="00772D95">
            <w:pPr>
              <w:ind w:left="-567" w:right="141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3686,0</w:t>
            </w:r>
          </w:p>
        </w:tc>
      </w:tr>
    </w:tbl>
    <w:p w:rsidR="00512197" w:rsidRPr="0046648A" w:rsidRDefault="00512197" w:rsidP="005121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12197" w:rsidRPr="008B3B5D" w:rsidRDefault="00512197" w:rsidP="003D56C8">
      <w:pPr>
        <w:pStyle w:val="af2"/>
        <w:spacing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41131C" w:rsidRPr="0041131C">
        <w:rPr>
          <w:rFonts w:ascii="Times New Roman" w:hAnsi="Times New Roman" w:cs="Times New Roman"/>
          <w:sz w:val="28"/>
          <w:szCs w:val="28"/>
        </w:rPr>
        <w:t xml:space="preserve">от 23.02.2015 № 15-ФЗ «Об охране здоровья граждан от воздействия окружающего табачного дыма и последствий потребления табака» </w:t>
      </w:r>
      <w:r w:rsidRPr="0041131C">
        <w:rPr>
          <w:rFonts w:ascii="Times New Roman" w:hAnsi="Times New Roman" w:cs="Times New Roman"/>
          <w:sz w:val="28"/>
          <w:szCs w:val="28"/>
        </w:rPr>
        <w:t xml:space="preserve"> </w:t>
      </w:r>
      <w:r w:rsidRPr="00BF0A36">
        <w:rPr>
          <w:rFonts w:ascii="Times New Roman" w:hAnsi="Times New Roman" w:cs="Times New Roman"/>
          <w:sz w:val="28"/>
          <w:szCs w:val="28"/>
        </w:rPr>
        <w:t xml:space="preserve">устанавливает ряд запретов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23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36">
        <w:rPr>
          <w:rFonts w:ascii="Times New Roman" w:hAnsi="Times New Roman" w:cs="Times New Roman"/>
          <w:sz w:val="28"/>
          <w:szCs w:val="28"/>
        </w:rPr>
        <w:t>курени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A36">
        <w:rPr>
          <w:rFonts w:ascii="Times New Roman" w:hAnsi="Times New Roman" w:cs="Times New Roman"/>
          <w:sz w:val="28"/>
          <w:szCs w:val="28"/>
        </w:rPr>
        <w:t xml:space="preserve"> табака на отдельных территориях, в помещениях и на объектах</w:t>
      </w:r>
      <w:r>
        <w:rPr>
          <w:rFonts w:ascii="Times New Roman" w:hAnsi="Times New Roman" w:cs="Times New Roman"/>
          <w:sz w:val="28"/>
          <w:szCs w:val="28"/>
        </w:rPr>
        <w:t xml:space="preserve">, относя </w:t>
      </w:r>
      <w:r w:rsidRPr="00BF0A36">
        <w:rPr>
          <w:rFonts w:ascii="Times New Roman" w:hAnsi="Times New Roman" w:cs="Times New Roman"/>
          <w:sz w:val="28"/>
          <w:szCs w:val="28"/>
        </w:rPr>
        <w:t xml:space="preserve">к полномочиям органов государственной власти субъектов Российской Федерации </w:t>
      </w:r>
      <w:bookmarkStart w:id="5" w:name="sub_606"/>
      <w:r w:rsidRPr="00BF0A36">
        <w:rPr>
          <w:rFonts w:ascii="Times New Roman" w:hAnsi="Times New Roman" w:cs="Times New Roman"/>
          <w:sz w:val="28"/>
          <w:szCs w:val="28"/>
        </w:rPr>
        <w:t>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  <w:r w:rsidRPr="009F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 Тверской области дополнительные запреты отсутствуют.</w:t>
      </w:r>
      <w:r w:rsidR="003D56C8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8B3B5D">
        <w:rPr>
          <w:rFonts w:ascii="Times New Roman" w:hAnsi="Times New Roman" w:cs="Times New Roman"/>
          <w:sz w:val="28"/>
          <w:szCs w:val="28"/>
        </w:rPr>
        <w:t xml:space="preserve">Уполномоченный полагает, что в целях сокращения лиц, подвергающихся воздействию </w:t>
      </w:r>
      <w:r>
        <w:rPr>
          <w:rFonts w:ascii="Times New Roman" w:hAnsi="Times New Roman" w:cs="Times New Roman"/>
          <w:sz w:val="28"/>
          <w:szCs w:val="28"/>
        </w:rPr>
        <w:t xml:space="preserve">табака </w:t>
      </w:r>
      <w:r w:rsidRPr="008B3B5D">
        <w:rPr>
          <w:rFonts w:ascii="Times New Roman" w:hAnsi="Times New Roman" w:cs="Times New Roman"/>
          <w:sz w:val="28"/>
          <w:szCs w:val="28"/>
        </w:rPr>
        <w:t>на территории Тверской области</w:t>
      </w:r>
      <w:r w:rsidR="00613DDE">
        <w:rPr>
          <w:rFonts w:ascii="Times New Roman" w:hAnsi="Times New Roman" w:cs="Times New Roman"/>
          <w:sz w:val="28"/>
          <w:szCs w:val="28"/>
        </w:rPr>
        <w:t>,</w:t>
      </w:r>
      <w:r w:rsidRPr="008B3B5D">
        <w:rPr>
          <w:rFonts w:ascii="Times New Roman" w:hAnsi="Times New Roman" w:cs="Times New Roman"/>
          <w:sz w:val="28"/>
          <w:szCs w:val="28"/>
        </w:rPr>
        <w:t xml:space="preserve"> необходимо расширение перечня помещений, территорий и объектов, свободных от табачного дыма. Целесообразным может стать </w:t>
      </w:r>
      <w:r w:rsidRPr="008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полного запрета на курение табака на остановочных пунктах автомобильного общественного транспорта; на расстоянии 3 метров от входов в здания торговых центров; в личном транспортном средстве в присутствии детей и др.</w:t>
      </w:r>
    </w:p>
    <w:p w:rsidR="00512197" w:rsidRDefault="00512197" w:rsidP="0051219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613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разъяснение (особенно подросткам) риска развития тяжелых хронических заболеваний, а также развития табачной зависимости у человека в результате потребления табака, включая пассивное курение; </w:t>
      </w:r>
      <w:r w:rsidRPr="007F4987">
        <w:rPr>
          <w:rFonts w:ascii="Times New Roman" w:hAnsi="Times New Roman" w:cs="Times New Roman"/>
          <w:sz w:val="28"/>
          <w:szCs w:val="28"/>
        </w:rPr>
        <w:t>разъяснение особенностей влияния на развитие детского организма</w:t>
      </w:r>
      <w:r w:rsidR="003D56C8">
        <w:rPr>
          <w:rFonts w:ascii="Times New Roman" w:hAnsi="Times New Roman" w:cs="Times New Roman"/>
          <w:sz w:val="28"/>
          <w:szCs w:val="28"/>
        </w:rPr>
        <w:t xml:space="preserve"> алкоголя и наркотиков</w:t>
      </w:r>
      <w:r w:rsidRPr="007F4987">
        <w:rPr>
          <w:rFonts w:ascii="Times New Roman" w:hAnsi="Times New Roman" w:cs="Times New Roman"/>
          <w:sz w:val="28"/>
          <w:szCs w:val="28"/>
        </w:rPr>
        <w:t xml:space="preserve">; </w:t>
      </w:r>
      <w:r w:rsidRPr="007F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институтов гражданского общества к информированию о вредном воздействии табака</w:t>
      </w:r>
      <w:r w:rsidR="003D5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алкоголя, наркотиков</w:t>
      </w:r>
      <w:r w:rsidRPr="007F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мотивации к отказу от </w:t>
      </w:r>
      <w:r w:rsidR="003D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F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</w:t>
      </w:r>
      <w:r w:rsidR="003D5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197" w:rsidRPr="00C81162" w:rsidRDefault="00512197" w:rsidP="0051219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B10BA">
        <w:rPr>
          <w:rFonts w:ascii="Times New Roman" w:hAnsi="Times New Roman" w:cs="Times New Roman"/>
          <w:sz w:val="28"/>
          <w:szCs w:val="28"/>
        </w:rPr>
        <w:t>Существенной проблемой п</w:t>
      </w:r>
      <w:r w:rsidRPr="003B10BA">
        <w:rPr>
          <w:rFonts w:ascii="Times New Roman" w:hAnsi="Times New Roman"/>
          <w:sz w:val="28"/>
          <w:szCs w:val="28"/>
        </w:rPr>
        <w:t>ри оказании наркологической помощи и установлении наркологического диагноза является необходимость письменного согласия, на что пациенты идут крайне неохотно ввиду того, что наличие наркологического диагноза существенно ограничивает права гражданина: не позволяет заниматься определенными видами профессиональной деятельности и деятельностью</w:t>
      </w:r>
      <w:r w:rsidR="00537824">
        <w:rPr>
          <w:rFonts w:ascii="Times New Roman" w:hAnsi="Times New Roman"/>
          <w:sz w:val="28"/>
          <w:szCs w:val="28"/>
        </w:rPr>
        <w:t xml:space="preserve">, </w:t>
      </w:r>
      <w:r w:rsidRPr="003B10BA">
        <w:rPr>
          <w:rFonts w:ascii="Times New Roman" w:hAnsi="Times New Roman"/>
          <w:sz w:val="28"/>
          <w:szCs w:val="28"/>
        </w:rPr>
        <w:t>связанной с источник</w:t>
      </w:r>
      <w:r w:rsidR="00C81162">
        <w:rPr>
          <w:rFonts w:ascii="Times New Roman" w:hAnsi="Times New Roman"/>
          <w:sz w:val="28"/>
          <w:szCs w:val="28"/>
        </w:rPr>
        <w:t>ами</w:t>
      </w:r>
      <w:r w:rsidRPr="003B10BA">
        <w:rPr>
          <w:rFonts w:ascii="Times New Roman" w:hAnsi="Times New Roman"/>
          <w:sz w:val="28"/>
          <w:szCs w:val="28"/>
        </w:rPr>
        <w:t xml:space="preserve"> повышенной опасности,</w:t>
      </w:r>
      <w:r w:rsidR="00537824" w:rsidRPr="00537824">
        <w:rPr>
          <w:rFonts w:ascii="Times New Roman" w:hAnsi="Times New Roman"/>
          <w:sz w:val="28"/>
          <w:szCs w:val="28"/>
        </w:rPr>
        <w:t xml:space="preserve"> </w:t>
      </w:r>
      <w:r w:rsidR="00537824">
        <w:rPr>
          <w:rFonts w:ascii="Times New Roman" w:hAnsi="Times New Roman"/>
          <w:sz w:val="28"/>
          <w:szCs w:val="28"/>
        </w:rPr>
        <w:t>в течение определенного времени после прохождения реабилитации</w:t>
      </w:r>
      <w:r w:rsidR="00537824" w:rsidRPr="003B10BA">
        <w:rPr>
          <w:rFonts w:ascii="Times New Roman" w:hAnsi="Times New Roman"/>
          <w:sz w:val="28"/>
          <w:szCs w:val="28"/>
        </w:rPr>
        <w:t xml:space="preserve">, </w:t>
      </w:r>
      <w:r w:rsidRPr="003B10BA">
        <w:rPr>
          <w:rFonts w:ascii="Times New Roman" w:hAnsi="Times New Roman"/>
          <w:sz w:val="28"/>
          <w:szCs w:val="28"/>
        </w:rPr>
        <w:t xml:space="preserve"> например</w:t>
      </w:r>
      <w:r w:rsidR="00C81162">
        <w:rPr>
          <w:rFonts w:ascii="Times New Roman" w:hAnsi="Times New Roman"/>
          <w:sz w:val="28"/>
          <w:szCs w:val="28"/>
        </w:rPr>
        <w:t>,</w:t>
      </w:r>
      <w:r w:rsidRPr="003B10BA">
        <w:rPr>
          <w:rFonts w:ascii="Times New Roman" w:hAnsi="Times New Roman"/>
          <w:sz w:val="28"/>
          <w:szCs w:val="28"/>
        </w:rPr>
        <w:t xml:space="preserve"> управлять автомобилем и т.п. В связи с этим уменьшается обращаемость за наркологической помощью.</w:t>
      </w:r>
      <w:r>
        <w:rPr>
          <w:rFonts w:ascii="Times New Roman" w:hAnsi="Times New Roman"/>
          <w:sz w:val="28"/>
          <w:szCs w:val="28"/>
        </w:rPr>
        <w:t xml:space="preserve"> </w:t>
      </w:r>
      <w:r w:rsidR="00C81162">
        <w:rPr>
          <w:rFonts w:ascii="Times New Roman" w:hAnsi="Times New Roman"/>
          <w:sz w:val="28"/>
          <w:szCs w:val="28"/>
        </w:rPr>
        <w:t xml:space="preserve"> </w:t>
      </w:r>
    </w:p>
    <w:p w:rsidR="00613DDE" w:rsidRDefault="00613DDE" w:rsidP="0051219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06AD" w:rsidRPr="00512197" w:rsidRDefault="003858FA" w:rsidP="008B582A">
      <w:pPr>
        <w:pStyle w:val="a7"/>
        <w:numPr>
          <w:ilvl w:val="1"/>
          <w:numId w:val="23"/>
        </w:numPr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97">
        <w:rPr>
          <w:rFonts w:ascii="Times New Roman" w:hAnsi="Times New Roman" w:cs="Times New Roman"/>
          <w:b/>
          <w:sz w:val="28"/>
          <w:szCs w:val="28"/>
        </w:rPr>
        <w:t>Влияние на демографическую ситуацию экологического фактора</w:t>
      </w:r>
    </w:p>
    <w:p w:rsidR="001C5F35" w:rsidRPr="001C5F35" w:rsidRDefault="000947F4" w:rsidP="001C5F3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факторов, существенно влияющих на </w:t>
      </w:r>
      <w:r w:rsidRPr="001C5F35">
        <w:rPr>
          <w:rFonts w:ascii="Times New Roman" w:hAnsi="Times New Roman" w:cs="Times New Roman"/>
          <w:sz w:val="28"/>
          <w:szCs w:val="28"/>
        </w:rPr>
        <w:t>продолжительность жизни людей</w:t>
      </w:r>
      <w:r>
        <w:rPr>
          <w:rFonts w:ascii="Times New Roman" w:hAnsi="Times New Roman" w:cs="Times New Roman"/>
          <w:sz w:val="28"/>
          <w:szCs w:val="28"/>
        </w:rPr>
        <w:t xml:space="preserve">, является состояние </w:t>
      </w:r>
      <w:r w:rsidR="001C5F35" w:rsidRPr="001C5F35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61D" w:rsidRDefault="009E461D" w:rsidP="000947F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F4">
        <w:rPr>
          <w:rFonts w:ascii="Times New Roman" w:eastAsia="TimesNewRomanPSMT" w:hAnsi="Times New Roman" w:cs="Times New Roman"/>
          <w:b/>
          <w:sz w:val="28"/>
          <w:szCs w:val="28"/>
        </w:rPr>
        <w:t>Атмосферный воздух</w:t>
      </w:r>
      <w:r w:rsidRPr="006500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237A2">
        <w:rPr>
          <w:rFonts w:ascii="Times New Roman" w:eastAsia="TimesNewRomanPSMT" w:hAnsi="Times New Roman" w:cs="Times New Roman"/>
          <w:sz w:val="28"/>
          <w:szCs w:val="28"/>
        </w:rPr>
        <w:t>- важнейшая</w:t>
      </w:r>
      <w:r w:rsidRPr="006500F3">
        <w:rPr>
          <w:rFonts w:ascii="Times New Roman" w:eastAsia="TimesNewRomanPSMT" w:hAnsi="Times New Roman" w:cs="Times New Roman"/>
          <w:sz w:val="28"/>
          <w:szCs w:val="28"/>
        </w:rPr>
        <w:t xml:space="preserve"> составляющ</w:t>
      </w:r>
      <w:r w:rsidR="00B237A2">
        <w:rPr>
          <w:rFonts w:ascii="Times New Roman" w:eastAsia="TimesNewRomanPSMT" w:hAnsi="Times New Roman" w:cs="Times New Roman"/>
          <w:sz w:val="28"/>
          <w:szCs w:val="28"/>
        </w:rPr>
        <w:t>ая</w:t>
      </w:r>
      <w:r w:rsidRPr="006500F3">
        <w:rPr>
          <w:rFonts w:ascii="Times New Roman" w:eastAsia="TimesNewRomanPSMT" w:hAnsi="Times New Roman" w:cs="Times New Roman"/>
          <w:sz w:val="28"/>
          <w:szCs w:val="28"/>
        </w:rPr>
        <w:t xml:space="preserve"> среды обитания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500F3">
        <w:rPr>
          <w:rFonts w:ascii="Times New Roman" w:eastAsia="TimesNewRomanPSMT" w:hAnsi="Times New Roman" w:cs="Times New Roman"/>
          <w:sz w:val="28"/>
          <w:szCs w:val="28"/>
        </w:rPr>
        <w:t>человека, оказывающ</w:t>
      </w:r>
      <w:r w:rsidR="00B237A2">
        <w:rPr>
          <w:rFonts w:ascii="Times New Roman" w:eastAsia="TimesNewRomanPSMT" w:hAnsi="Times New Roman" w:cs="Times New Roman"/>
          <w:sz w:val="28"/>
          <w:szCs w:val="28"/>
        </w:rPr>
        <w:t>ая</w:t>
      </w:r>
      <w:r w:rsidRPr="006500F3">
        <w:rPr>
          <w:rFonts w:ascii="Times New Roman" w:eastAsia="TimesNewRomanPSMT" w:hAnsi="Times New Roman" w:cs="Times New Roman"/>
          <w:sz w:val="28"/>
          <w:szCs w:val="28"/>
        </w:rPr>
        <w:t xml:space="preserve"> влияние на состояние здоровья населения.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58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сновными источниками, загрязняющими атмосферный воздух, </w:t>
      </w:r>
      <w:r w:rsidRPr="00B2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транспорт, промышленные котельные, предприятия по производству транспортных средств и оборудования, предприятия по распределению электроэнергии, газа и воды.</w:t>
      </w:r>
    </w:p>
    <w:p w:rsidR="009E461D" w:rsidRPr="00047623" w:rsidRDefault="009E461D" w:rsidP="000947F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623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522F0">
        <w:rPr>
          <w:rFonts w:ascii="Times New Roman" w:hAnsi="Times New Roman" w:cs="Times New Roman"/>
          <w:sz w:val="28"/>
          <w:szCs w:val="28"/>
        </w:rPr>
        <w:t xml:space="preserve">в Тверской области </w:t>
      </w:r>
      <w:r w:rsidRPr="00047623">
        <w:rPr>
          <w:rFonts w:ascii="Times New Roman" w:hAnsi="Times New Roman" w:cs="Times New Roman"/>
          <w:sz w:val="28"/>
          <w:szCs w:val="28"/>
        </w:rPr>
        <w:t>насчитывалось 408 предприятий, имеющих выбросы загрязняющих веществ. Данными предприятиями выбрасыва</w:t>
      </w:r>
      <w:r w:rsidR="0060709B">
        <w:rPr>
          <w:rFonts w:ascii="Times New Roman" w:hAnsi="Times New Roman" w:cs="Times New Roman"/>
          <w:sz w:val="28"/>
          <w:szCs w:val="28"/>
        </w:rPr>
        <w:t>лось</w:t>
      </w:r>
      <w:r w:rsidRPr="00047623">
        <w:rPr>
          <w:rFonts w:ascii="Times New Roman" w:hAnsi="Times New Roman" w:cs="Times New Roman"/>
          <w:sz w:val="28"/>
          <w:szCs w:val="28"/>
        </w:rPr>
        <w:t xml:space="preserve"> в атмосферу 87,9 тыс.</w:t>
      </w:r>
      <w:r w:rsidR="009B536F">
        <w:rPr>
          <w:rFonts w:ascii="Times New Roman" w:hAnsi="Times New Roman" w:cs="Times New Roman"/>
          <w:sz w:val="28"/>
          <w:szCs w:val="28"/>
        </w:rPr>
        <w:t xml:space="preserve"> </w:t>
      </w:r>
      <w:r w:rsidRPr="00047623">
        <w:rPr>
          <w:rFonts w:ascii="Times New Roman" w:hAnsi="Times New Roman" w:cs="Times New Roman"/>
          <w:sz w:val="28"/>
          <w:szCs w:val="28"/>
        </w:rPr>
        <w:t>тонн загрязняющих веществ (9,2% – тв</w:t>
      </w:r>
      <w:r w:rsidR="0060709B">
        <w:rPr>
          <w:rFonts w:ascii="Times New Roman" w:hAnsi="Times New Roman" w:cs="Times New Roman"/>
          <w:sz w:val="28"/>
          <w:szCs w:val="28"/>
        </w:rPr>
        <w:t>е</w:t>
      </w:r>
      <w:r w:rsidRPr="00047623">
        <w:rPr>
          <w:rFonts w:ascii="Times New Roman" w:hAnsi="Times New Roman" w:cs="Times New Roman"/>
          <w:sz w:val="28"/>
          <w:szCs w:val="28"/>
        </w:rPr>
        <w:t>рдые, 90,8% – газообразные и жидкие), из них уловлено и обезврежено 28% от общего объ</w:t>
      </w:r>
      <w:r w:rsidR="0045073C">
        <w:rPr>
          <w:rFonts w:ascii="Times New Roman" w:hAnsi="Times New Roman" w:cs="Times New Roman"/>
          <w:sz w:val="28"/>
          <w:szCs w:val="28"/>
        </w:rPr>
        <w:t>е</w:t>
      </w:r>
      <w:r w:rsidRPr="00047623">
        <w:rPr>
          <w:rFonts w:ascii="Times New Roman" w:hAnsi="Times New Roman" w:cs="Times New Roman"/>
          <w:sz w:val="28"/>
          <w:szCs w:val="28"/>
        </w:rPr>
        <w:t>ма.</w:t>
      </w:r>
    </w:p>
    <w:p w:rsidR="0041131C" w:rsidRDefault="00283BC0" w:rsidP="007F3AD8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 данным Роспотребнадзора, в</w:t>
      </w:r>
      <w:r w:rsidR="009E461D" w:rsidRPr="006500F3">
        <w:rPr>
          <w:rFonts w:ascii="Times New Roman" w:eastAsia="TimesNewRomanPSMT" w:hAnsi="Times New Roman" w:cs="Times New Roman"/>
          <w:sz w:val="28"/>
          <w:szCs w:val="28"/>
        </w:rPr>
        <w:t xml:space="preserve"> 2017 году был</w:t>
      </w:r>
      <w:r w:rsidR="0060709B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9E461D" w:rsidRPr="006500F3">
        <w:rPr>
          <w:rFonts w:ascii="Times New Roman" w:eastAsia="TimesNewRomanPSMT" w:hAnsi="Times New Roman" w:cs="Times New Roman"/>
          <w:sz w:val="28"/>
          <w:szCs w:val="28"/>
        </w:rPr>
        <w:t xml:space="preserve"> исследован</w:t>
      </w:r>
      <w:r w:rsidR="0060709B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9E461D" w:rsidRPr="006500F3">
        <w:rPr>
          <w:rFonts w:ascii="Times New Roman" w:eastAsia="TimesNewRomanPSMT" w:hAnsi="Times New Roman" w:cs="Times New Roman"/>
          <w:sz w:val="28"/>
          <w:szCs w:val="28"/>
        </w:rPr>
        <w:t xml:space="preserve"> 19983 пробы атмосферного воздуха, в том числе</w:t>
      </w:r>
      <w:r w:rsidR="009E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461D" w:rsidRPr="006500F3">
        <w:rPr>
          <w:rFonts w:ascii="Times New Roman" w:eastAsia="TimesNewRomanPSMT" w:hAnsi="Times New Roman" w:cs="Times New Roman"/>
          <w:sz w:val="28"/>
          <w:szCs w:val="28"/>
        </w:rPr>
        <w:t xml:space="preserve">на территории городских поселений – </w:t>
      </w:r>
      <w:r w:rsidR="0045073C">
        <w:rPr>
          <w:rFonts w:ascii="Times New Roman" w:eastAsia="TimesNewRomanPSMT" w:hAnsi="Times New Roman" w:cs="Times New Roman"/>
          <w:sz w:val="28"/>
          <w:szCs w:val="28"/>
        </w:rPr>
        <w:t>88%</w:t>
      </w:r>
      <w:r w:rsidR="009E461D" w:rsidRPr="006500F3">
        <w:rPr>
          <w:rFonts w:ascii="Times New Roman" w:eastAsia="TimesNewRomanPSMT" w:hAnsi="Times New Roman" w:cs="Times New Roman"/>
          <w:sz w:val="28"/>
          <w:szCs w:val="28"/>
        </w:rPr>
        <w:t xml:space="preserve"> проб  и </w:t>
      </w:r>
      <w:r w:rsidR="0045073C">
        <w:rPr>
          <w:rFonts w:ascii="Times New Roman" w:eastAsia="TimesNewRomanPSMT" w:hAnsi="Times New Roman" w:cs="Times New Roman"/>
          <w:sz w:val="28"/>
          <w:szCs w:val="28"/>
        </w:rPr>
        <w:t>13%</w:t>
      </w:r>
      <w:r w:rsidR="009E461D" w:rsidRPr="006500F3">
        <w:rPr>
          <w:rFonts w:ascii="Times New Roman" w:eastAsia="TimesNewRomanPSMT" w:hAnsi="Times New Roman" w:cs="Times New Roman"/>
          <w:sz w:val="28"/>
          <w:szCs w:val="28"/>
        </w:rPr>
        <w:t xml:space="preserve"> проб в сельских</w:t>
      </w:r>
      <w:r w:rsidR="009E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461D" w:rsidRPr="006500F3">
        <w:rPr>
          <w:rFonts w:ascii="Times New Roman" w:eastAsia="TimesNewRomanPSMT" w:hAnsi="Times New Roman" w:cs="Times New Roman"/>
          <w:sz w:val="28"/>
          <w:szCs w:val="28"/>
        </w:rPr>
        <w:t>поселениях.</w:t>
      </w:r>
      <w:r w:rsidR="007F3A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2443C" w:rsidRPr="007F3AD8">
        <w:rPr>
          <w:rFonts w:ascii="Times New Roman" w:hAnsi="Times New Roman" w:cs="Times New Roman"/>
          <w:bCs/>
          <w:sz w:val="28"/>
          <w:szCs w:val="28"/>
        </w:rPr>
        <w:t>С</w:t>
      </w:r>
      <w:r w:rsidR="009E461D" w:rsidRPr="007F3AD8">
        <w:rPr>
          <w:rFonts w:ascii="Times New Roman" w:hAnsi="Times New Roman" w:cs="Times New Roman"/>
          <w:bCs/>
          <w:sz w:val="28"/>
          <w:szCs w:val="28"/>
        </w:rPr>
        <w:t>труктура лабораторного контроля за уровнями загрязнения</w:t>
      </w:r>
      <w:r w:rsidR="007F3AD8" w:rsidRPr="007F3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61D" w:rsidRPr="007F3AD8">
        <w:rPr>
          <w:rFonts w:ascii="Times New Roman" w:hAnsi="Times New Roman" w:cs="Times New Roman"/>
          <w:bCs/>
          <w:sz w:val="28"/>
          <w:szCs w:val="28"/>
        </w:rPr>
        <w:t>атмосферного воздуха на территории Твер</w:t>
      </w:r>
      <w:r w:rsidR="006F00F8" w:rsidRPr="007F3AD8">
        <w:rPr>
          <w:rFonts w:ascii="Times New Roman" w:hAnsi="Times New Roman" w:cs="Times New Roman"/>
          <w:bCs/>
          <w:sz w:val="28"/>
          <w:szCs w:val="28"/>
        </w:rPr>
        <w:t>ской области в 201</w:t>
      </w:r>
      <w:r w:rsidR="000E0D34">
        <w:rPr>
          <w:rFonts w:ascii="Times New Roman" w:hAnsi="Times New Roman" w:cs="Times New Roman"/>
          <w:bCs/>
          <w:sz w:val="28"/>
          <w:szCs w:val="28"/>
        </w:rPr>
        <w:t>6</w:t>
      </w:r>
      <w:r w:rsidR="006F00F8" w:rsidRPr="007F3AD8">
        <w:rPr>
          <w:rFonts w:ascii="Times New Roman" w:hAnsi="Times New Roman" w:cs="Times New Roman"/>
          <w:bCs/>
          <w:sz w:val="28"/>
          <w:szCs w:val="28"/>
        </w:rPr>
        <w:t xml:space="preserve"> – 2017 годы</w:t>
      </w:r>
      <w:r w:rsidR="007F3AD8" w:rsidRPr="007F3AD8">
        <w:rPr>
          <w:rFonts w:ascii="Times New Roman" w:hAnsi="Times New Roman" w:cs="Times New Roman"/>
          <w:bCs/>
          <w:sz w:val="28"/>
          <w:szCs w:val="28"/>
        </w:rPr>
        <w:t xml:space="preserve"> представлена в таблице.</w:t>
      </w:r>
    </w:p>
    <w:p w:rsidR="001B2780" w:rsidRPr="001B2780" w:rsidRDefault="001B2780" w:rsidP="007F3AD8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0F2F45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1B2780">
        <w:rPr>
          <w:rFonts w:ascii="Times New Roman" w:hAnsi="Times New Roman" w:cs="Times New Roman"/>
          <w:bCs/>
          <w:sz w:val="24"/>
          <w:szCs w:val="24"/>
        </w:rPr>
        <w:t>Таблица 1</w:t>
      </w:r>
      <w:r w:rsidR="00C05C97">
        <w:rPr>
          <w:rFonts w:ascii="Times New Roman" w:hAnsi="Times New Roman" w:cs="Times New Roman"/>
          <w:bCs/>
          <w:sz w:val="24"/>
          <w:szCs w:val="24"/>
        </w:rPr>
        <w:t>7</w:t>
      </w:r>
    </w:p>
    <w:tbl>
      <w:tblPr>
        <w:tblStyle w:val="a8"/>
        <w:tblW w:w="10060" w:type="dxa"/>
        <w:tblInd w:w="-567" w:type="dxa"/>
        <w:tblLook w:val="04A0" w:firstRow="1" w:lastRow="0" w:firstColumn="1" w:lastColumn="0" w:noHBand="0" w:noVBand="1"/>
      </w:tblPr>
      <w:tblGrid>
        <w:gridCol w:w="6374"/>
        <w:gridCol w:w="992"/>
        <w:gridCol w:w="851"/>
        <w:gridCol w:w="992"/>
        <w:gridCol w:w="851"/>
      </w:tblGrid>
      <w:tr w:rsidR="001B2780" w:rsidTr="009D459C">
        <w:trPr>
          <w:trHeight w:val="485"/>
        </w:trPr>
        <w:tc>
          <w:tcPr>
            <w:tcW w:w="6374" w:type="dxa"/>
            <w:vMerge w:val="restart"/>
          </w:tcPr>
          <w:p w:rsidR="001B2780" w:rsidRDefault="001B2780" w:rsidP="007F3A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780" w:rsidRDefault="001B2780" w:rsidP="007F3A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70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1B2780">
              <w:rPr>
                <w:rFonts w:ascii="Times New Roman" w:hAnsi="Times New Roman" w:cs="Times New Roman"/>
                <w:b/>
                <w:sz w:val="24"/>
                <w:szCs w:val="24"/>
              </w:rPr>
              <w:t>очки отбора проб</w:t>
            </w:r>
          </w:p>
        </w:tc>
        <w:tc>
          <w:tcPr>
            <w:tcW w:w="1843" w:type="dxa"/>
            <w:gridSpan w:val="2"/>
          </w:tcPr>
          <w:p w:rsidR="001B2780" w:rsidRPr="001B2780" w:rsidRDefault="001B2780" w:rsidP="001B27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3" w:type="dxa"/>
            <w:gridSpan w:val="2"/>
          </w:tcPr>
          <w:p w:rsidR="001B2780" w:rsidRPr="001B2780" w:rsidRDefault="001B2780" w:rsidP="001B27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1B2780" w:rsidTr="009D459C">
        <w:tc>
          <w:tcPr>
            <w:tcW w:w="6374" w:type="dxa"/>
            <w:vMerge/>
          </w:tcPr>
          <w:p w:rsidR="001B2780" w:rsidRDefault="001B2780" w:rsidP="007F3A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B2780" w:rsidRPr="001B2780" w:rsidRDefault="001B2780" w:rsidP="001B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проб</w:t>
            </w:r>
          </w:p>
        </w:tc>
        <w:tc>
          <w:tcPr>
            <w:tcW w:w="851" w:type="dxa"/>
          </w:tcPr>
          <w:p w:rsidR="001B2780" w:rsidRPr="001B2780" w:rsidRDefault="001B2780" w:rsidP="001B27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B2780" w:rsidRPr="001B2780" w:rsidRDefault="001B2780" w:rsidP="001B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проб</w:t>
            </w:r>
          </w:p>
        </w:tc>
        <w:tc>
          <w:tcPr>
            <w:tcW w:w="851" w:type="dxa"/>
          </w:tcPr>
          <w:p w:rsidR="001B2780" w:rsidRPr="001B2780" w:rsidRDefault="001B2780" w:rsidP="001B27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5073C" w:rsidTr="009D459C">
        <w:tc>
          <w:tcPr>
            <w:tcW w:w="6374" w:type="dxa"/>
            <w:vAlign w:val="center"/>
          </w:tcPr>
          <w:p w:rsidR="001B2780" w:rsidRDefault="0045073C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780" w:rsidRPr="001B27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поселениях</w:t>
            </w:r>
          </w:p>
          <w:p w:rsidR="001B2780" w:rsidRP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12164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17 406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73C" w:rsidTr="009D459C">
        <w:tc>
          <w:tcPr>
            <w:tcW w:w="6374" w:type="dxa"/>
            <w:vAlign w:val="center"/>
          </w:tcPr>
          <w:p w:rsid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 xml:space="preserve">из них с превышением ПДК </w:t>
            </w:r>
          </w:p>
          <w:p w:rsidR="001B2780" w:rsidRP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B2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5073C" w:rsidTr="009D459C">
        <w:tc>
          <w:tcPr>
            <w:tcW w:w="6374" w:type="dxa"/>
            <w:vAlign w:val="center"/>
          </w:tcPr>
          <w:p w:rsidR="001B2780" w:rsidRDefault="0045073C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780" w:rsidRPr="001B2780">
              <w:rPr>
                <w:rFonts w:ascii="Times New Roman" w:hAnsi="Times New Roman" w:cs="Times New Roman"/>
                <w:sz w:val="24"/>
                <w:szCs w:val="24"/>
              </w:rPr>
              <w:t xml:space="preserve"> зоне влияния промышленных предприятий в городских поселениях</w:t>
            </w:r>
          </w:p>
          <w:p w:rsidR="001B2780" w:rsidRP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15 587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73C" w:rsidTr="009D459C">
        <w:tc>
          <w:tcPr>
            <w:tcW w:w="6374" w:type="dxa"/>
            <w:vAlign w:val="center"/>
          </w:tcPr>
          <w:p w:rsid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 xml:space="preserve">из них с превышением ПДК </w:t>
            </w:r>
          </w:p>
          <w:p w:rsidR="001B2780" w:rsidRP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45073C" w:rsidTr="009D459C">
        <w:tc>
          <w:tcPr>
            <w:tcW w:w="6374" w:type="dxa"/>
            <w:vAlign w:val="center"/>
          </w:tcPr>
          <w:p w:rsidR="001B2780" w:rsidRDefault="0045073C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2780" w:rsidRPr="001B2780">
              <w:rPr>
                <w:rFonts w:ascii="Times New Roman" w:hAnsi="Times New Roman" w:cs="Times New Roman"/>
                <w:sz w:val="24"/>
                <w:szCs w:val="24"/>
              </w:rPr>
              <w:t>а автомагистралях в зоне жилой застройки городских поселений</w:t>
            </w:r>
          </w:p>
          <w:p w:rsidR="001B2780" w:rsidRP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73C" w:rsidTr="009D459C">
        <w:tc>
          <w:tcPr>
            <w:tcW w:w="6374" w:type="dxa"/>
            <w:vAlign w:val="center"/>
          </w:tcPr>
          <w:p w:rsid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 xml:space="preserve">из них с превышением ПДК </w:t>
            </w:r>
          </w:p>
          <w:p w:rsidR="001B2780" w:rsidRP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780" w:rsidTr="009D459C">
        <w:tc>
          <w:tcPr>
            <w:tcW w:w="6374" w:type="dxa"/>
            <w:vAlign w:val="center"/>
          </w:tcPr>
          <w:p w:rsidR="001B2780" w:rsidRDefault="0045073C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780" w:rsidRPr="001B278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</w:t>
            </w:r>
          </w:p>
          <w:p w:rsidR="001B2780" w:rsidRP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2780" w:rsidTr="009D459C">
        <w:tc>
          <w:tcPr>
            <w:tcW w:w="6374" w:type="dxa"/>
            <w:vAlign w:val="center"/>
          </w:tcPr>
          <w:p w:rsid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 xml:space="preserve">из них с превышением ПДК </w:t>
            </w:r>
          </w:p>
          <w:p w:rsidR="001B2780" w:rsidRPr="001B2780" w:rsidRDefault="001B2780" w:rsidP="001B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B2780" w:rsidRPr="001B2780" w:rsidRDefault="001B2780" w:rsidP="001B2780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8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9E461D" w:rsidRPr="00B1026C" w:rsidRDefault="006F00F8" w:rsidP="001B2780">
      <w:pPr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0947F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522F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B5732" w:rsidRPr="001C5F35" w:rsidRDefault="009B536F" w:rsidP="00DB4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B5732" w:rsidRPr="001C5F35">
        <w:rPr>
          <w:rFonts w:ascii="Times New Roman" w:hAnsi="Times New Roman" w:cs="Times New Roman"/>
          <w:sz w:val="28"/>
          <w:szCs w:val="28"/>
        </w:rPr>
        <w:t xml:space="preserve">исло стационарных постов </w:t>
      </w:r>
      <w:r>
        <w:rPr>
          <w:rFonts w:ascii="Times New Roman" w:hAnsi="Times New Roman" w:cs="Times New Roman"/>
          <w:sz w:val="28"/>
          <w:szCs w:val="28"/>
        </w:rPr>
        <w:t xml:space="preserve">регламентировано </w:t>
      </w:r>
      <w:r w:rsidRPr="007A00EF">
        <w:rPr>
          <w:rFonts w:ascii="Times New Roman" w:hAnsi="Times New Roman" w:cs="Times New Roman"/>
          <w:sz w:val="28"/>
          <w:szCs w:val="28"/>
        </w:rPr>
        <w:t xml:space="preserve">ГОСТом 17.2.3.01-86 </w:t>
      </w:r>
      <w:r w:rsidRPr="009347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5F35">
        <w:rPr>
          <w:rFonts w:ascii="Times New Roman" w:hAnsi="Times New Roman" w:cs="Times New Roman"/>
          <w:sz w:val="28"/>
          <w:szCs w:val="28"/>
        </w:rPr>
        <w:t xml:space="preserve">Охрана природы. Атмосфера. Правила контроля качества воздуха населенных пунктов» </w:t>
      </w:r>
      <w:r w:rsidR="008B5732" w:rsidRPr="001C5F35">
        <w:rPr>
          <w:rFonts w:ascii="Times New Roman" w:hAnsi="Times New Roman" w:cs="Times New Roman"/>
          <w:sz w:val="28"/>
          <w:szCs w:val="28"/>
        </w:rPr>
        <w:t>исходя из численности населения</w:t>
      </w:r>
      <w:r w:rsidR="0093476F">
        <w:rPr>
          <w:rFonts w:ascii="Times New Roman" w:hAnsi="Times New Roman" w:cs="Times New Roman"/>
          <w:sz w:val="28"/>
          <w:szCs w:val="28"/>
        </w:rPr>
        <w:t>.</w:t>
      </w:r>
      <w:r w:rsidR="008B5732" w:rsidRPr="001C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732" w:rsidRPr="001C5F35">
        <w:rPr>
          <w:rFonts w:ascii="Times New Roman" w:hAnsi="Times New Roman" w:cs="Times New Roman"/>
          <w:sz w:val="28"/>
          <w:szCs w:val="28"/>
        </w:rPr>
        <w:t>При численности от 200 до 500 тыс. жителей число стационарных постов должно быть от 3 до 5. В Твер</w:t>
      </w:r>
      <w:r w:rsidR="007D49FB">
        <w:rPr>
          <w:rFonts w:ascii="Times New Roman" w:hAnsi="Times New Roman" w:cs="Times New Roman"/>
          <w:sz w:val="28"/>
          <w:szCs w:val="28"/>
        </w:rPr>
        <w:t>и</w:t>
      </w:r>
      <w:r w:rsidR="008B5732" w:rsidRPr="001C5F35">
        <w:rPr>
          <w:rFonts w:ascii="Times New Roman" w:hAnsi="Times New Roman" w:cs="Times New Roman"/>
          <w:sz w:val="28"/>
          <w:szCs w:val="28"/>
        </w:rPr>
        <w:t xml:space="preserve"> установлен 1 </w:t>
      </w:r>
      <w:r w:rsidR="00F522F0">
        <w:rPr>
          <w:rFonts w:ascii="Times New Roman" w:hAnsi="Times New Roman" w:cs="Times New Roman"/>
          <w:sz w:val="28"/>
          <w:szCs w:val="28"/>
        </w:rPr>
        <w:t>такой</w:t>
      </w:r>
      <w:r w:rsidR="008B5732" w:rsidRPr="001C5F35">
        <w:rPr>
          <w:rFonts w:ascii="Times New Roman" w:hAnsi="Times New Roman" w:cs="Times New Roman"/>
          <w:sz w:val="28"/>
          <w:szCs w:val="28"/>
        </w:rPr>
        <w:t xml:space="preserve"> пост, </w:t>
      </w:r>
      <w:r w:rsidR="00F522F0">
        <w:rPr>
          <w:rFonts w:ascii="Times New Roman" w:hAnsi="Times New Roman" w:cs="Times New Roman"/>
          <w:sz w:val="28"/>
          <w:szCs w:val="28"/>
        </w:rPr>
        <w:t>с</w:t>
      </w:r>
      <w:r w:rsidR="008B5732" w:rsidRPr="001C5F35">
        <w:rPr>
          <w:rFonts w:ascii="Times New Roman" w:hAnsi="Times New Roman" w:cs="Times New Roman"/>
          <w:sz w:val="28"/>
          <w:szCs w:val="28"/>
        </w:rPr>
        <w:t>тационарные посты в др</w:t>
      </w:r>
      <w:r w:rsidR="00F522F0">
        <w:rPr>
          <w:rFonts w:ascii="Times New Roman" w:hAnsi="Times New Roman" w:cs="Times New Roman"/>
          <w:sz w:val="28"/>
          <w:szCs w:val="28"/>
        </w:rPr>
        <w:t>угих городах области разрушены, п</w:t>
      </w:r>
      <w:r w:rsidR="008B5732" w:rsidRPr="001C5F35">
        <w:rPr>
          <w:rFonts w:ascii="Times New Roman" w:hAnsi="Times New Roman" w:cs="Times New Roman"/>
          <w:sz w:val="28"/>
          <w:szCs w:val="28"/>
        </w:rPr>
        <w:t>одфа</w:t>
      </w:r>
      <w:r w:rsidR="00F522F0">
        <w:rPr>
          <w:rFonts w:ascii="Times New Roman" w:hAnsi="Times New Roman" w:cs="Times New Roman"/>
          <w:sz w:val="28"/>
          <w:szCs w:val="28"/>
        </w:rPr>
        <w:t xml:space="preserve">кельных и маршрутных постов нет, </w:t>
      </w:r>
      <w:r w:rsidR="00F522F0" w:rsidRPr="001C5F35">
        <w:rPr>
          <w:rFonts w:ascii="Times New Roman" w:hAnsi="Times New Roman" w:cs="Times New Roman"/>
          <w:sz w:val="28"/>
          <w:szCs w:val="28"/>
        </w:rPr>
        <w:t>что нарушает право жителей на достоверную информацию о состоянии атмосферного воздуха.</w:t>
      </w:r>
    </w:p>
    <w:p w:rsidR="007F3AD8" w:rsidRDefault="007D49FB" w:rsidP="007F3A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7475">
        <w:rPr>
          <w:rFonts w:ascii="Times New Roman" w:hAnsi="Times New Roman" w:cs="Times New Roman"/>
          <w:sz w:val="28"/>
          <w:szCs w:val="28"/>
        </w:rPr>
        <w:t>аиболее значимой проблемой</w:t>
      </w:r>
      <w:r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066787" w:rsidRPr="00357475">
        <w:rPr>
          <w:rFonts w:ascii="Times New Roman" w:hAnsi="Times New Roman" w:cs="Times New Roman"/>
          <w:sz w:val="28"/>
          <w:szCs w:val="28"/>
        </w:rPr>
        <w:t xml:space="preserve">беспечение населения Тверской </w:t>
      </w:r>
      <w:r w:rsidR="00066787" w:rsidRPr="007D49FB">
        <w:rPr>
          <w:rFonts w:ascii="Times New Roman" w:hAnsi="Times New Roman" w:cs="Times New Roman"/>
          <w:b/>
          <w:sz w:val="28"/>
          <w:szCs w:val="28"/>
        </w:rPr>
        <w:t>области качественной питьевой водой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6787" w:rsidRPr="00357475">
        <w:rPr>
          <w:rFonts w:ascii="Times New Roman" w:hAnsi="Times New Roman" w:cs="Times New Roman"/>
          <w:sz w:val="28"/>
          <w:szCs w:val="28"/>
        </w:rPr>
        <w:t xml:space="preserve"> </w:t>
      </w:r>
      <w:r w:rsidR="00C10800" w:rsidRPr="009E461D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7F3AD8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C10800">
        <w:rPr>
          <w:rFonts w:ascii="Times New Roman" w:hAnsi="Times New Roman" w:cs="Times New Roman"/>
          <w:sz w:val="28"/>
          <w:szCs w:val="28"/>
        </w:rPr>
        <w:t xml:space="preserve">, в 2017 году </w:t>
      </w:r>
      <w:r w:rsidR="00C10800" w:rsidRPr="009E461D">
        <w:rPr>
          <w:rFonts w:ascii="Times New Roman" w:hAnsi="Times New Roman" w:cs="Times New Roman"/>
          <w:sz w:val="28"/>
          <w:szCs w:val="28"/>
        </w:rPr>
        <w:t>процент проб водопроводной воды</w:t>
      </w:r>
      <w:r w:rsidR="00C10800">
        <w:rPr>
          <w:rFonts w:ascii="Times New Roman" w:hAnsi="Times New Roman" w:cs="Times New Roman"/>
          <w:sz w:val="28"/>
          <w:szCs w:val="28"/>
        </w:rPr>
        <w:t>,</w:t>
      </w:r>
      <w:r w:rsidR="00C10800" w:rsidRPr="009E461D">
        <w:rPr>
          <w:rFonts w:ascii="Times New Roman" w:hAnsi="Times New Roman" w:cs="Times New Roman"/>
          <w:sz w:val="28"/>
          <w:szCs w:val="28"/>
        </w:rPr>
        <w:t xml:space="preserve"> не отвеча</w:t>
      </w:r>
      <w:r w:rsidR="00C10800">
        <w:rPr>
          <w:rFonts w:ascii="Times New Roman" w:hAnsi="Times New Roman" w:cs="Times New Roman"/>
          <w:sz w:val="28"/>
          <w:szCs w:val="28"/>
        </w:rPr>
        <w:t>ющих</w:t>
      </w:r>
      <w:r w:rsidR="00C10800" w:rsidRPr="009E461D">
        <w:rPr>
          <w:rFonts w:ascii="Times New Roman" w:hAnsi="Times New Roman" w:cs="Times New Roman"/>
          <w:sz w:val="28"/>
          <w:szCs w:val="28"/>
        </w:rPr>
        <w:t xml:space="preserve"> гигиеническим нормативам по санитарно-химическим показателям</w:t>
      </w:r>
      <w:r w:rsidR="00C10800">
        <w:rPr>
          <w:rFonts w:ascii="Times New Roman" w:hAnsi="Times New Roman" w:cs="Times New Roman"/>
          <w:sz w:val="28"/>
          <w:szCs w:val="28"/>
        </w:rPr>
        <w:t xml:space="preserve">, </w:t>
      </w:r>
      <w:r w:rsidR="007F3AD8">
        <w:rPr>
          <w:rFonts w:ascii="Times New Roman" w:hAnsi="Times New Roman" w:cs="Times New Roman"/>
          <w:sz w:val="28"/>
          <w:szCs w:val="28"/>
        </w:rPr>
        <w:t>составил</w:t>
      </w:r>
      <w:r w:rsidR="00C10800" w:rsidRPr="009E461D">
        <w:rPr>
          <w:rFonts w:ascii="Times New Roman" w:hAnsi="Times New Roman" w:cs="Times New Roman"/>
          <w:sz w:val="28"/>
          <w:szCs w:val="28"/>
        </w:rPr>
        <w:t xml:space="preserve"> – </w:t>
      </w:r>
      <w:r w:rsidR="00C10800" w:rsidRPr="0045073C">
        <w:rPr>
          <w:rFonts w:ascii="Times New Roman" w:hAnsi="Times New Roman" w:cs="Times New Roman"/>
          <w:b/>
          <w:sz w:val="28"/>
          <w:szCs w:val="28"/>
        </w:rPr>
        <w:t>39</w:t>
      </w:r>
      <w:r w:rsidRPr="0045073C">
        <w:rPr>
          <w:rFonts w:ascii="Times New Roman" w:hAnsi="Times New Roman" w:cs="Times New Roman"/>
          <w:b/>
          <w:sz w:val="28"/>
          <w:szCs w:val="28"/>
        </w:rPr>
        <w:t>,</w:t>
      </w:r>
      <w:r w:rsidR="00C10800" w:rsidRPr="0045073C">
        <w:rPr>
          <w:rFonts w:ascii="Times New Roman" w:hAnsi="Times New Roman" w:cs="Times New Roman"/>
          <w:b/>
          <w:sz w:val="28"/>
          <w:szCs w:val="28"/>
        </w:rPr>
        <w:t>5 %</w:t>
      </w:r>
      <w:r w:rsidR="007F3AD8" w:rsidRPr="0045073C">
        <w:rPr>
          <w:rFonts w:ascii="Times New Roman" w:hAnsi="Times New Roman" w:cs="Times New Roman"/>
          <w:b/>
          <w:sz w:val="28"/>
          <w:szCs w:val="28"/>
        </w:rPr>
        <w:t>.</w:t>
      </w:r>
      <w:r w:rsidR="0045073C">
        <w:rPr>
          <w:rFonts w:ascii="Times New Roman" w:hAnsi="Times New Roman" w:cs="Times New Roman"/>
          <w:sz w:val="28"/>
          <w:szCs w:val="28"/>
        </w:rPr>
        <w:t xml:space="preserve"> При этом в </w:t>
      </w:r>
      <w:r w:rsidR="007F3AD8" w:rsidRPr="008A71E5">
        <w:rPr>
          <w:rFonts w:ascii="Times New Roman" w:hAnsi="Times New Roman" w:cs="Times New Roman"/>
          <w:sz w:val="28"/>
          <w:szCs w:val="28"/>
        </w:rPr>
        <w:t>Кимрском, Бологовском и Вышневолоцком районах Тверской области удельный вес неудовлетворительных проб питьевой воды по санитарно-химическим показателям превы</w:t>
      </w:r>
      <w:r w:rsidR="00AA0D38">
        <w:rPr>
          <w:rFonts w:ascii="Times New Roman" w:hAnsi="Times New Roman" w:cs="Times New Roman"/>
          <w:sz w:val="28"/>
          <w:szCs w:val="28"/>
        </w:rPr>
        <w:t>сил</w:t>
      </w:r>
      <w:r w:rsidR="007F3AD8" w:rsidRPr="008A71E5">
        <w:rPr>
          <w:rFonts w:ascii="Times New Roman" w:hAnsi="Times New Roman" w:cs="Times New Roman"/>
          <w:sz w:val="28"/>
          <w:szCs w:val="28"/>
        </w:rPr>
        <w:t xml:space="preserve"> среднеобластной показатель и состав</w:t>
      </w:r>
      <w:r w:rsidR="0060709B">
        <w:rPr>
          <w:rFonts w:ascii="Times New Roman" w:hAnsi="Times New Roman" w:cs="Times New Roman"/>
          <w:sz w:val="28"/>
          <w:szCs w:val="28"/>
        </w:rPr>
        <w:t>ил</w:t>
      </w:r>
      <w:r w:rsidR="007F3AD8" w:rsidRPr="008A71E5">
        <w:rPr>
          <w:rFonts w:ascii="Times New Roman" w:hAnsi="Times New Roman" w:cs="Times New Roman"/>
          <w:sz w:val="28"/>
          <w:szCs w:val="28"/>
        </w:rPr>
        <w:t xml:space="preserve"> </w:t>
      </w:r>
      <w:r w:rsidR="007F3AD8" w:rsidRPr="00450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22F0" w:rsidRPr="0045073C">
        <w:rPr>
          <w:rFonts w:ascii="Times New Roman" w:hAnsi="Times New Roman" w:cs="Times New Roman"/>
          <w:b/>
          <w:sz w:val="28"/>
          <w:szCs w:val="28"/>
        </w:rPr>
        <w:t>40</w:t>
      </w:r>
      <w:r w:rsidR="007F3AD8" w:rsidRPr="0045073C">
        <w:rPr>
          <w:rFonts w:ascii="Times New Roman" w:hAnsi="Times New Roman" w:cs="Times New Roman"/>
          <w:b/>
          <w:sz w:val="28"/>
          <w:szCs w:val="28"/>
        </w:rPr>
        <w:t>% до 65%.</w:t>
      </w:r>
      <w:r w:rsidR="007F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A2" w:rsidRDefault="007F3AD8" w:rsidP="007F3A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E5">
        <w:rPr>
          <w:rFonts w:ascii="Times New Roman" w:hAnsi="Times New Roman" w:cs="Times New Roman"/>
          <w:sz w:val="28"/>
          <w:szCs w:val="28"/>
        </w:rPr>
        <w:t>В 2017 году в ходе проведения контрольно-надзорных мероприятий в отношении детских и подростковых организаций было о</w:t>
      </w:r>
      <w:r w:rsidR="007D49FB">
        <w:rPr>
          <w:rFonts w:ascii="Times New Roman" w:hAnsi="Times New Roman" w:cs="Times New Roman"/>
          <w:sz w:val="28"/>
          <w:szCs w:val="28"/>
        </w:rPr>
        <w:t>тобрано 1264 проб питьевой воды. П</w:t>
      </w:r>
      <w:r>
        <w:rPr>
          <w:rFonts w:ascii="Times New Roman" w:hAnsi="Times New Roman" w:cs="Times New Roman"/>
          <w:sz w:val="28"/>
          <w:szCs w:val="28"/>
        </w:rPr>
        <w:t>очти треть из них не соответств</w:t>
      </w:r>
      <w:r w:rsidR="0060709B">
        <w:rPr>
          <w:rFonts w:ascii="Times New Roman" w:hAnsi="Times New Roman" w:cs="Times New Roman"/>
          <w:sz w:val="28"/>
          <w:szCs w:val="28"/>
        </w:rPr>
        <w:t>овала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гигиеническим нормативам. </w:t>
      </w:r>
      <w:r w:rsidRPr="007F3AD8">
        <w:rPr>
          <w:rFonts w:ascii="Times New Roman" w:hAnsi="Times New Roman" w:cs="Times New Roman"/>
          <w:bCs/>
          <w:sz w:val="28"/>
          <w:szCs w:val="28"/>
        </w:rPr>
        <w:t>Гигиеническая характеристика качества питьевой воды в детских учреждениях Тверской области в 2015-2017 г.г. представлена в таблице.</w:t>
      </w:r>
    </w:p>
    <w:p w:rsidR="00191E75" w:rsidRDefault="00191E75" w:rsidP="007F3A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E75" w:rsidRDefault="00191E75" w:rsidP="007F3A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AD8" w:rsidRDefault="007F3AD8" w:rsidP="007D49FB">
      <w:pPr>
        <w:tabs>
          <w:tab w:val="left" w:pos="9639"/>
        </w:tabs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47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</w:t>
      </w:r>
      <w:r w:rsidR="00BC13DC" w:rsidRPr="00C4347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0F2F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9FB" w:rsidRPr="00C434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37A2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  <w:r w:rsidR="00C05C9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4248"/>
        <w:gridCol w:w="2977"/>
        <w:gridCol w:w="2976"/>
      </w:tblGrid>
      <w:tr w:rsidR="00B237A2" w:rsidTr="00C06CAC">
        <w:trPr>
          <w:trHeight w:val="278"/>
        </w:trPr>
        <w:tc>
          <w:tcPr>
            <w:tcW w:w="4248" w:type="dxa"/>
            <w:vMerge w:val="restart"/>
          </w:tcPr>
          <w:p w:rsidR="00B237A2" w:rsidRDefault="00B237A2" w:rsidP="00B237A2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Пробы питьевой воды</w:t>
            </w:r>
          </w:p>
          <w:p w:rsidR="008B582A" w:rsidRDefault="008B582A" w:rsidP="008B582A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детских учреждения </w:t>
            </w:r>
          </w:p>
          <w:p w:rsidR="008B582A" w:rsidRDefault="008B582A" w:rsidP="008B582A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Тверской области</w:t>
            </w:r>
          </w:p>
        </w:tc>
        <w:tc>
          <w:tcPr>
            <w:tcW w:w="5953" w:type="dxa"/>
            <w:gridSpan w:val="2"/>
          </w:tcPr>
          <w:p w:rsidR="00B237A2" w:rsidRDefault="00B237A2" w:rsidP="00B237A2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Удельный вес проб,</w:t>
            </w:r>
          </w:p>
          <w:p w:rsidR="00B237A2" w:rsidRDefault="00B237A2" w:rsidP="00B237A2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соответствующих гигиеническим нормативам, %</w:t>
            </w:r>
          </w:p>
          <w:p w:rsidR="00B237A2" w:rsidRDefault="00B237A2" w:rsidP="00B237A2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CAC" w:rsidTr="008B582A">
        <w:trPr>
          <w:trHeight w:val="140"/>
        </w:trPr>
        <w:tc>
          <w:tcPr>
            <w:tcW w:w="4248" w:type="dxa"/>
            <w:vMerge/>
          </w:tcPr>
          <w:p w:rsidR="00C06CAC" w:rsidRPr="00B237A2" w:rsidRDefault="00C06CAC" w:rsidP="00B237A2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06CAC" w:rsidRPr="00B237A2" w:rsidRDefault="00C06CAC" w:rsidP="00B237A2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2976" w:type="dxa"/>
            <w:vAlign w:val="center"/>
          </w:tcPr>
          <w:p w:rsidR="00C06CAC" w:rsidRPr="00B237A2" w:rsidRDefault="00C06CAC" w:rsidP="00B237A2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017 </w:t>
            </w:r>
          </w:p>
        </w:tc>
      </w:tr>
      <w:tr w:rsidR="00C06CAC" w:rsidTr="00C06CAC">
        <w:tc>
          <w:tcPr>
            <w:tcW w:w="4248" w:type="dxa"/>
          </w:tcPr>
          <w:p w:rsidR="00C06CAC" w:rsidRDefault="00C06CAC" w:rsidP="00B237A2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санитарно-химическим показателям</w:t>
            </w:r>
          </w:p>
          <w:p w:rsidR="00C06CAC" w:rsidRDefault="00C06CAC" w:rsidP="00B237A2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06CAC" w:rsidRPr="00B237A2" w:rsidRDefault="00C06CAC" w:rsidP="00B237A2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2976" w:type="dxa"/>
            <w:vAlign w:val="center"/>
          </w:tcPr>
          <w:p w:rsidR="00C06CAC" w:rsidRPr="00B237A2" w:rsidRDefault="00C06CAC" w:rsidP="00B237A2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</w:tr>
      <w:tr w:rsidR="00C06CAC" w:rsidTr="00C06CAC">
        <w:tc>
          <w:tcPr>
            <w:tcW w:w="4248" w:type="dxa"/>
          </w:tcPr>
          <w:p w:rsidR="00C06CAC" w:rsidRDefault="00C06CAC" w:rsidP="00B237A2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микробиологическим показателям</w:t>
            </w:r>
          </w:p>
          <w:p w:rsidR="00C06CAC" w:rsidRDefault="00C06CAC" w:rsidP="00B237A2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06CAC" w:rsidRPr="00B237A2" w:rsidRDefault="00C06CAC" w:rsidP="00B237A2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2976" w:type="dxa"/>
            <w:vAlign w:val="center"/>
          </w:tcPr>
          <w:p w:rsidR="00C06CAC" w:rsidRPr="00B237A2" w:rsidRDefault="00C06CAC" w:rsidP="00B237A2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</w:tbl>
    <w:p w:rsidR="00B237A2" w:rsidRPr="00B237A2" w:rsidRDefault="00B237A2" w:rsidP="007D49FB">
      <w:pPr>
        <w:tabs>
          <w:tab w:val="left" w:pos="9639"/>
        </w:tabs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800" w:rsidRPr="00066787" w:rsidRDefault="00C10800" w:rsidP="00C8116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8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F51E7">
        <w:rPr>
          <w:rFonts w:ascii="Times New Roman" w:hAnsi="Times New Roman" w:cs="Times New Roman"/>
          <w:sz w:val="28"/>
          <w:szCs w:val="28"/>
        </w:rPr>
        <w:t>в Тверской области у</w:t>
      </w:r>
      <w:r w:rsidRPr="00066787">
        <w:rPr>
          <w:rFonts w:ascii="Times New Roman" w:hAnsi="Times New Roman" w:cs="Times New Roman"/>
          <w:sz w:val="28"/>
          <w:szCs w:val="28"/>
        </w:rPr>
        <w:t xml:space="preserve">трачен механизм контроля за эксплуатацией подземных вод. Согласно </w:t>
      </w:r>
      <w:r w:rsidR="00C4347F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Pr="00066787">
        <w:rPr>
          <w:rFonts w:ascii="Times New Roman" w:hAnsi="Times New Roman" w:cs="Times New Roman"/>
          <w:sz w:val="28"/>
          <w:szCs w:val="28"/>
        </w:rPr>
        <w:t xml:space="preserve"> каждый недропользователь обязан получить лицензию на добычу подземных вод. На практике этот принцип не соблюдается, т</w:t>
      </w:r>
      <w:r w:rsidR="0060709B">
        <w:rPr>
          <w:rFonts w:ascii="Times New Roman" w:hAnsi="Times New Roman" w:cs="Times New Roman"/>
          <w:sz w:val="28"/>
          <w:szCs w:val="28"/>
        </w:rPr>
        <w:t>ак как</w:t>
      </w:r>
      <w:r w:rsidRPr="00066787">
        <w:rPr>
          <w:rFonts w:ascii="Times New Roman" w:hAnsi="Times New Roman" w:cs="Times New Roman"/>
          <w:sz w:val="28"/>
          <w:szCs w:val="28"/>
        </w:rPr>
        <w:t xml:space="preserve"> процесс выдачи лицензии носит заявительный характер. По данным ТЦ Тверь-Геомониторинг</w:t>
      </w:r>
      <w:r w:rsidR="00C81162">
        <w:rPr>
          <w:rFonts w:ascii="Times New Roman" w:hAnsi="Times New Roman" w:cs="Times New Roman"/>
          <w:sz w:val="28"/>
          <w:szCs w:val="28"/>
        </w:rPr>
        <w:t>,</w:t>
      </w:r>
      <w:r w:rsidRPr="00066787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зарегистрирован 1581 недропользовател</w:t>
      </w:r>
      <w:r w:rsidR="0060709B">
        <w:rPr>
          <w:rFonts w:ascii="Times New Roman" w:hAnsi="Times New Roman" w:cs="Times New Roman"/>
          <w:sz w:val="28"/>
          <w:szCs w:val="28"/>
        </w:rPr>
        <w:t>ь</w:t>
      </w:r>
      <w:r w:rsidRPr="00066787">
        <w:rPr>
          <w:rFonts w:ascii="Times New Roman" w:hAnsi="Times New Roman" w:cs="Times New Roman"/>
          <w:sz w:val="28"/>
          <w:szCs w:val="28"/>
        </w:rPr>
        <w:t xml:space="preserve">, на балансе которых числится 5395 водозаборов подземных вод, включающих 7035 скважин. В территориальный центр мониторинга поступают данные </w:t>
      </w:r>
      <w:r w:rsidR="0060709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66787">
        <w:rPr>
          <w:rFonts w:ascii="Times New Roman" w:hAnsi="Times New Roman" w:cs="Times New Roman"/>
          <w:sz w:val="28"/>
          <w:szCs w:val="28"/>
        </w:rPr>
        <w:t xml:space="preserve">по 867 водозаборам и по 1406 скважинам. Таким образом, состояние почти 5,5 тыс. скважин </w:t>
      </w:r>
      <w:r w:rsidR="00537824">
        <w:rPr>
          <w:rFonts w:ascii="Times New Roman" w:hAnsi="Times New Roman" w:cs="Times New Roman"/>
          <w:sz w:val="28"/>
          <w:szCs w:val="28"/>
        </w:rPr>
        <w:t>не контролируется</w:t>
      </w:r>
      <w:r w:rsidRPr="00066787">
        <w:rPr>
          <w:rFonts w:ascii="Times New Roman" w:hAnsi="Times New Roman" w:cs="Times New Roman"/>
          <w:sz w:val="28"/>
          <w:szCs w:val="28"/>
        </w:rPr>
        <w:t>.</w:t>
      </w:r>
    </w:p>
    <w:p w:rsidR="00066787" w:rsidRDefault="00066787" w:rsidP="00C811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75">
        <w:rPr>
          <w:rFonts w:ascii="Times New Roman" w:hAnsi="Times New Roman" w:cs="Times New Roman"/>
          <w:sz w:val="28"/>
          <w:szCs w:val="28"/>
        </w:rPr>
        <w:t>В 2017 г</w:t>
      </w:r>
      <w:r w:rsidR="00DB45E0">
        <w:rPr>
          <w:rFonts w:ascii="Times New Roman" w:hAnsi="Times New Roman" w:cs="Times New Roman"/>
          <w:sz w:val="28"/>
          <w:szCs w:val="28"/>
        </w:rPr>
        <w:t>оду</w:t>
      </w:r>
      <w:r w:rsidRPr="00357475">
        <w:rPr>
          <w:rFonts w:ascii="Times New Roman" w:hAnsi="Times New Roman" w:cs="Times New Roman"/>
          <w:sz w:val="28"/>
          <w:szCs w:val="28"/>
        </w:rPr>
        <w:t xml:space="preserve"> в Тверской области эксплуатировалось 2 539 подземных источников хозяйственно-питьевого водоснабжения, из них не отвеча</w:t>
      </w:r>
      <w:r w:rsidR="0060709B">
        <w:rPr>
          <w:rFonts w:ascii="Times New Roman" w:hAnsi="Times New Roman" w:cs="Times New Roman"/>
          <w:sz w:val="28"/>
          <w:szCs w:val="28"/>
        </w:rPr>
        <w:t>ли</w:t>
      </w:r>
      <w:r w:rsidRPr="00357475">
        <w:rPr>
          <w:rFonts w:ascii="Times New Roman" w:hAnsi="Times New Roman" w:cs="Times New Roman"/>
          <w:sz w:val="28"/>
          <w:szCs w:val="28"/>
        </w:rPr>
        <w:t xml:space="preserve"> санитарным нормам 8,9%</w:t>
      </w:r>
      <w:r w:rsidR="00C10800">
        <w:rPr>
          <w:rFonts w:ascii="Times New Roman" w:hAnsi="Times New Roman" w:cs="Times New Roman"/>
          <w:sz w:val="28"/>
          <w:szCs w:val="28"/>
        </w:rPr>
        <w:t xml:space="preserve">. </w:t>
      </w:r>
      <w:r w:rsidR="00C4347F">
        <w:rPr>
          <w:rFonts w:ascii="Times New Roman" w:hAnsi="Times New Roman" w:cs="Times New Roman"/>
          <w:sz w:val="28"/>
          <w:szCs w:val="28"/>
        </w:rPr>
        <w:t xml:space="preserve">  </w:t>
      </w:r>
      <w:r w:rsidRPr="00357475">
        <w:rPr>
          <w:rFonts w:ascii="Times New Roman" w:hAnsi="Times New Roman" w:cs="Times New Roman"/>
          <w:sz w:val="28"/>
          <w:szCs w:val="28"/>
        </w:rPr>
        <w:t>В области име</w:t>
      </w:r>
      <w:r w:rsidR="0060709B">
        <w:rPr>
          <w:rFonts w:ascii="Times New Roman" w:hAnsi="Times New Roman" w:cs="Times New Roman"/>
          <w:sz w:val="28"/>
          <w:szCs w:val="28"/>
        </w:rPr>
        <w:t>ю</w:t>
      </w:r>
      <w:r w:rsidRPr="00357475">
        <w:rPr>
          <w:rFonts w:ascii="Times New Roman" w:hAnsi="Times New Roman" w:cs="Times New Roman"/>
          <w:sz w:val="28"/>
          <w:szCs w:val="28"/>
        </w:rPr>
        <w:t>тся 1839 водопроводов, в т</w:t>
      </w:r>
      <w:r w:rsidR="00C4347F">
        <w:rPr>
          <w:rFonts w:ascii="Times New Roman" w:hAnsi="Times New Roman" w:cs="Times New Roman"/>
          <w:sz w:val="28"/>
          <w:szCs w:val="28"/>
        </w:rPr>
        <w:t>ом числе</w:t>
      </w:r>
      <w:r w:rsidRPr="00357475">
        <w:rPr>
          <w:rFonts w:ascii="Times New Roman" w:hAnsi="Times New Roman" w:cs="Times New Roman"/>
          <w:sz w:val="28"/>
          <w:szCs w:val="28"/>
        </w:rPr>
        <w:t xml:space="preserve"> 9 из поверхностных и 1830 из подземных источников водоснабжения. Не отвеча</w:t>
      </w:r>
      <w:r w:rsidR="007D49FB">
        <w:rPr>
          <w:rFonts w:ascii="Times New Roman" w:hAnsi="Times New Roman" w:cs="Times New Roman"/>
          <w:sz w:val="28"/>
          <w:szCs w:val="28"/>
        </w:rPr>
        <w:t>ю</w:t>
      </w:r>
      <w:r w:rsidRPr="00357475">
        <w:rPr>
          <w:rFonts w:ascii="Times New Roman" w:hAnsi="Times New Roman" w:cs="Times New Roman"/>
          <w:sz w:val="28"/>
          <w:szCs w:val="28"/>
        </w:rPr>
        <w:t>т требованиям санитарных н</w:t>
      </w:r>
      <w:r w:rsidR="00C10800">
        <w:rPr>
          <w:rFonts w:ascii="Times New Roman" w:hAnsi="Times New Roman" w:cs="Times New Roman"/>
          <w:sz w:val="28"/>
          <w:szCs w:val="28"/>
        </w:rPr>
        <w:t>орм и правил 11,5% водопроводов. К</w:t>
      </w:r>
      <w:r w:rsidR="00C10800" w:rsidRPr="008A71E5">
        <w:rPr>
          <w:rFonts w:ascii="Times New Roman" w:hAnsi="Times New Roman" w:cs="Times New Roman"/>
          <w:sz w:val="28"/>
          <w:szCs w:val="28"/>
        </w:rPr>
        <w:t xml:space="preserve">оличество источников нецентрализованного водоснабжения (колодцев) составило 5327. Основная часть колодцев – 5012 – находится в сельской местности, из них 15,7% не отвечают санитарным нормам и правилам. </w:t>
      </w:r>
      <w:r w:rsidR="000E0D34">
        <w:rPr>
          <w:rFonts w:ascii="Times New Roman" w:hAnsi="Times New Roman" w:cs="Times New Roman"/>
          <w:sz w:val="28"/>
          <w:szCs w:val="28"/>
        </w:rPr>
        <w:t>Таким образом, п</w:t>
      </w:r>
      <w:r w:rsidRPr="00357475">
        <w:rPr>
          <w:rFonts w:ascii="Times New Roman" w:hAnsi="Times New Roman" w:cs="Times New Roman"/>
          <w:sz w:val="28"/>
          <w:szCs w:val="28"/>
        </w:rPr>
        <w:t>оследние 3 года процент проб водопроводной воды, не отвечающей гигиеническим нормативам по санитарно-химическим показателям</w:t>
      </w:r>
      <w:r w:rsidR="000E0D34">
        <w:rPr>
          <w:rFonts w:ascii="Times New Roman" w:hAnsi="Times New Roman" w:cs="Times New Roman"/>
          <w:sz w:val="28"/>
          <w:szCs w:val="28"/>
        </w:rPr>
        <w:t xml:space="preserve"> в Тверской области</w:t>
      </w:r>
      <w:r w:rsidRPr="00357475">
        <w:rPr>
          <w:rFonts w:ascii="Times New Roman" w:hAnsi="Times New Roman" w:cs="Times New Roman"/>
          <w:sz w:val="28"/>
          <w:szCs w:val="28"/>
        </w:rPr>
        <w:t>, оста</w:t>
      </w:r>
      <w:r w:rsidR="0060709B">
        <w:rPr>
          <w:rFonts w:ascii="Times New Roman" w:hAnsi="Times New Roman" w:cs="Times New Roman"/>
          <w:sz w:val="28"/>
          <w:szCs w:val="28"/>
        </w:rPr>
        <w:t>е</w:t>
      </w:r>
      <w:r w:rsidRPr="00357475">
        <w:rPr>
          <w:rFonts w:ascii="Times New Roman" w:hAnsi="Times New Roman" w:cs="Times New Roman"/>
          <w:sz w:val="28"/>
          <w:szCs w:val="28"/>
        </w:rPr>
        <w:t>тся на стабильно высоком уров</w:t>
      </w:r>
      <w:r w:rsidR="00C4347F">
        <w:rPr>
          <w:rFonts w:ascii="Times New Roman" w:hAnsi="Times New Roman" w:cs="Times New Roman"/>
          <w:sz w:val="28"/>
          <w:szCs w:val="28"/>
        </w:rPr>
        <w:t>не и состав</w:t>
      </w:r>
      <w:r w:rsidR="0060709B">
        <w:rPr>
          <w:rFonts w:ascii="Times New Roman" w:hAnsi="Times New Roman" w:cs="Times New Roman"/>
          <w:sz w:val="28"/>
          <w:szCs w:val="28"/>
        </w:rPr>
        <w:t>ляет</w:t>
      </w:r>
      <w:r w:rsidR="00C4347F">
        <w:rPr>
          <w:rFonts w:ascii="Times New Roman" w:hAnsi="Times New Roman" w:cs="Times New Roman"/>
          <w:sz w:val="28"/>
          <w:szCs w:val="28"/>
        </w:rPr>
        <w:t xml:space="preserve"> 31,9%,</w:t>
      </w:r>
      <w:r w:rsidRPr="00BC3F7B">
        <w:rPr>
          <w:rFonts w:ascii="Times New Roman" w:hAnsi="Times New Roman" w:cs="Times New Roman"/>
          <w:b/>
          <w:sz w:val="28"/>
          <w:szCs w:val="28"/>
        </w:rPr>
        <w:t xml:space="preserve"> что выше среднероссийского более чем в 2 раза </w:t>
      </w:r>
      <w:r w:rsidRPr="00C4347F">
        <w:rPr>
          <w:rFonts w:ascii="Times New Roman" w:hAnsi="Times New Roman" w:cs="Times New Roman"/>
          <w:sz w:val="28"/>
          <w:szCs w:val="28"/>
        </w:rPr>
        <w:t>(15,5%)</w:t>
      </w:r>
      <w:r w:rsidR="00DB45E0">
        <w:rPr>
          <w:rFonts w:ascii="Times New Roman" w:hAnsi="Times New Roman" w:cs="Times New Roman"/>
          <w:b/>
          <w:sz w:val="28"/>
          <w:szCs w:val="28"/>
        </w:rPr>
        <w:t>.</w:t>
      </w:r>
    </w:p>
    <w:p w:rsidR="00CD639C" w:rsidRPr="000E0D34" w:rsidRDefault="00CD639C" w:rsidP="00CD639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34">
        <w:rPr>
          <w:rFonts w:ascii="Times New Roman" w:hAnsi="Times New Roman" w:cs="Times New Roman"/>
          <w:sz w:val="28"/>
          <w:szCs w:val="28"/>
        </w:rPr>
        <w:t xml:space="preserve">На состояние водных объектов </w:t>
      </w:r>
      <w:r w:rsidR="000E0D34">
        <w:rPr>
          <w:rFonts w:ascii="Times New Roman" w:hAnsi="Times New Roman" w:cs="Times New Roman"/>
          <w:sz w:val="28"/>
          <w:szCs w:val="28"/>
        </w:rPr>
        <w:t>и, как следствие</w:t>
      </w:r>
      <w:r w:rsidR="00C81162">
        <w:rPr>
          <w:rFonts w:ascii="Times New Roman" w:hAnsi="Times New Roman" w:cs="Times New Roman"/>
          <w:sz w:val="28"/>
          <w:szCs w:val="28"/>
        </w:rPr>
        <w:t>,</w:t>
      </w:r>
      <w:r w:rsidR="000E0D34">
        <w:rPr>
          <w:rFonts w:ascii="Times New Roman" w:hAnsi="Times New Roman" w:cs="Times New Roman"/>
          <w:sz w:val="28"/>
          <w:szCs w:val="28"/>
        </w:rPr>
        <w:t xml:space="preserve"> качество питьевой воды, </w:t>
      </w:r>
      <w:r w:rsidRPr="000E0D34">
        <w:rPr>
          <w:rFonts w:ascii="Times New Roman" w:hAnsi="Times New Roman" w:cs="Times New Roman"/>
          <w:sz w:val="28"/>
          <w:szCs w:val="28"/>
        </w:rPr>
        <w:t xml:space="preserve">в наибольшей мере оказывает негативное воздействие </w:t>
      </w:r>
      <w:r w:rsidRPr="000E0D34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неудовлетворительное состояние </w:t>
      </w:r>
      <w:r w:rsidR="000E0D34">
        <w:rPr>
          <w:rFonts w:ascii="Times New Roman" w:hAnsi="Times New Roman" w:cs="Times New Roman"/>
          <w:b/>
          <w:sz w:val="28"/>
          <w:szCs w:val="28"/>
        </w:rPr>
        <w:t>систем водоснабжения и водоотведения.</w:t>
      </w:r>
      <w:r w:rsidR="000E0D34">
        <w:rPr>
          <w:rFonts w:ascii="Times New Roman" w:hAnsi="Times New Roman" w:cs="Times New Roman"/>
          <w:sz w:val="28"/>
          <w:szCs w:val="28"/>
        </w:rPr>
        <w:t xml:space="preserve"> </w:t>
      </w:r>
      <w:r w:rsidR="0045073C">
        <w:rPr>
          <w:rFonts w:ascii="Times New Roman" w:hAnsi="Times New Roman" w:cs="Times New Roman"/>
          <w:sz w:val="28"/>
          <w:szCs w:val="28"/>
        </w:rPr>
        <w:t xml:space="preserve">По данным Министерства строительства и жилищно-коммунального хозяйства Тверской области, износ систем водоснабжения по состоянию на конец 2016 года составил </w:t>
      </w:r>
      <w:r w:rsidR="0045073C" w:rsidRPr="0045073C">
        <w:rPr>
          <w:rFonts w:ascii="Times New Roman" w:hAnsi="Times New Roman" w:cs="Times New Roman"/>
          <w:b/>
          <w:sz w:val="28"/>
          <w:szCs w:val="28"/>
        </w:rPr>
        <w:t>77%,</w:t>
      </w:r>
      <w:r w:rsidR="00AA0D38">
        <w:rPr>
          <w:rFonts w:ascii="Times New Roman" w:hAnsi="Times New Roman" w:cs="Times New Roman"/>
          <w:sz w:val="28"/>
          <w:szCs w:val="28"/>
        </w:rPr>
        <w:t xml:space="preserve"> износ систем водоотведения </w:t>
      </w:r>
      <w:r w:rsidR="00AA0D38" w:rsidRPr="00AA0D38">
        <w:rPr>
          <w:rFonts w:ascii="Times New Roman" w:hAnsi="Times New Roman" w:cs="Times New Roman"/>
          <w:b/>
          <w:sz w:val="28"/>
          <w:szCs w:val="28"/>
        </w:rPr>
        <w:t>-</w:t>
      </w:r>
      <w:r w:rsidR="00AA0D38">
        <w:rPr>
          <w:rFonts w:ascii="Times New Roman" w:hAnsi="Times New Roman" w:cs="Times New Roman"/>
          <w:sz w:val="28"/>
          <w:szCs w:val="28"/>
        </w:rPr>
        <w:t xml:space="preserve"> </w:t>
      </w:r>
      <w:r w:rsidR="0045073C" w:rsidRPr="0045073C">
        <w:rPr>
          <w:rFonts w:ascii="Times New Roman" w:hAnsi="Times New Roman" w:cs="Times New Roman"/>
          <w:b/>
          <w:sz w:val="28"/>
          <w:szCs w:val="28"/>
        </w:rPr>
        <w:t>74%.</w:t>
      </w:r>
      <w:r w:rsidR="0045073C">
        <w:rPr>
          <w:rFonts w:ascii="Times New Roman" w:hAnsi="Times New Roman" w:cs="Times New Roman"/>
          <w:sz w:val="28"/>
          <w:szCs w:val="28"/>
        </w:rPr>
        <w:t xml:space="preserve"> </w:t>
      </w:r>
      <w:r w:rsidR="000E0D34">
        <w:rPr>
          <w:rFonts w:ascii="Times New Roman" w:hAnsi="Times New Roman" w:cs="Times New Roman"/>
          <w:sz w:val="28"/>
          <w:szCs w:val="28"/>
        </w:rPr>
        <w:t>По данным Управления Федеральной службы судебных приставов по Тверской области, на начало 2018 года имелось 49 судебных решений об обязании органов местного самоуправления, управляющих компаний обеспечить население качественной питьевой водой.</w:t>
      </w:r>
    </w:p>
    <w:p w:rsidR="00ED4A55" w:rsidRDefault="00CD639C" w:rsidP="00ED4A5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E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D4A55">
        <w:rPr>
          <w:rFonts w:ascii="Times New Roman" w:hAnsi="Times New Roman" w:cs="Times New Roman"/>
          <w:sz w:val="28"/>
          <w:szCs w:val="28"/>
        </w:rPr>
        <w:t xml:space="preserve">Уполномоченный полагает, что необходимо </w:t>
      </w:r>
      <w:r w:rsidR="00ED4A55" w:rsidRPr="00A9495E">
        <w:rPr>
          <w:rFonts w:ascii="Times New Roman" w:hAnsi="Times New Roman" w:cs="Times New Roman"/>
          <w:sz w:val="28"/>
          <w:szCs w:val="28"/>
        </w:rPr>
        <w:t>увелич</w:t>
      </w:r>
      <w:r w:rsidR="00ED4A55">
        <w:rPr>
          <w:rFonts w:ascii="Times New Roman" w:hAnsi="Times New Roman" w:cs="Times New Roman"/>
          <w:sz w:val="28"/>
          <w:szCs w:val="28"/>
        </w:rPr>
        <w:t>ить</w:t>
      </w:r>
      <w:r w:rsidR="00ED4A55" w:rsidRPr="00A9495E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D4A55">
        <w:rPr>
          <w:rFonts w:ascii="Times New Roman" w:hAnsi="Times New Roman" w:cs="Times New Roman"/>
          <w:sz w:val="28"/>
          <w:szCs w:val="28"/>
        </w:rPr>
        <w:t>о</w:t>
      </w:r>
      <w:r w:rsidR="00ED4A55" w:rsidRPr="00A9495E">
        <w:rPr>
          <w:rFonts w:ascii="Times New Roman" w:hAnsi="Times New Roman" w:cs="Times New Roman"/>
          <w:sz w:val="28"/>
          <w:szCs w:val="28"/>
        </w:rPr>
        <w:t xml:space="preserve"> стационарных и передвижных постов наблюдения за состоянием атмосферного воздуха на территории Тверской области</w:t>
      </w:r>
      <w:r w:rsidR="00ED4A55">
        <w:rPr>
          <w:rFonts w:ascii="Times New Roman" w:hAnsi="Times New Roman" w:cs="Times New Roman"/>
          <w:sz w:val="28"/>
          <w:szCs w:val="28"/>
        </w:rPr>
        <w:t xml:space="preserve">; </w:t>
      </w:r>
      <w:r w:rsidR="00ED4A55" w:rsidRPr="00A9495E">
        <w:rPr>
          <w:rFonts w:ascii="Times New Roman" w:hAnsi="Times New Roman" w:cs="Times New Roman"/>
          <w:sz w:val="28"/>
          <w:szCs w:val="28"/>
        </w:rPr>
        <w:t>усил</w:t>
      </w:r>
      <w:r w:rsidR="00ED4A55">
        <w:rPr>
          <w:rFonts w:ascii="Times New Roman" w:hAnsi="Times New Roman" w:cs="Times New Roman"/>
          <w:sz w:val="28"/>
          <w:szCs w:val="28"/>
        </w:rPr>
        <w:t xml:space="preserve">ить </w:t>
      </w:r>
      <w:r w:rsidR="00ED4A55" w:rsidRPr="00A9495E">
        <w:rPr>
          <w:rFonts w:ascii="Times New Roman" w:hAnsi="Times New Roman" w:cs="Times New Roman"/>
          <w:sz w:val="28"/>
          <w:szCs w:val="28"/>
        </w:rPr>
        <w:t>контрол</w:t>
      </w:r>
      <w:r w:rsidR="00ED4A55">
        <w:rPr>
          <w:rFonts w:ascii="Times New Roman" w:hAnsi="Times New Roman" w:cs="Times New Roman"/>
          <w:sz w:val="28"/>
          <w:szCs w:val="28"/>
        </w:rPr>
        <w:t>ь</w:t>
      </w:r>
      <w:r w:rsidR="00ED4A55" w:rsidRPr="00A9495E">
        <w:rPr>
          <w:rFonts w:ascii="Times New Roman" w:hAnsi="Times New Roman" w:cs="Times New Roman"/>
          <w:sz w:val="28"/>
          <w:szCs w:val="28"/>
        </w:rPr>
        <w:t xml:space="preserve"> за состоянием систем водоснабжения и водоотведения</w:t>
      </w:r>
      <w:r w:rsidR="00ED4A55">
        <w:rPr>
          <w:rFonts w:ascii="Times New Roman" w:hAnsi="Times New Roman" w:cs="Times New Roman"/>
          <w:sz w:val="28"/>
          <w:szCs w:val="28"/>
        </w:rPr>
        <w:t>. В</w:t>
      </w:r>
      <w:r w:rsidR="00ED4A55" w:rsidRPr="00A9495E">
        <w:rPr>
          <w:rFonts w:ascii="Times New Roman" w:hAnsi="Times New Roman" w:cs="Times New Roman"/>
          <w:sz w:val="28"/>
          <w:szCs w:val="28"/>
        </w:rPr>
        <w:t xml:space="preserve"> связи с высоким уровнем износа объектов коммунальной инфраструктуры и низким качеством питьевой воды в системах централизованного водоснабжения населенных пунктов Тверской области предусмотреть финансирование мероприятий по строительству, модернизации и реконструкции объектов коммунальной инфраструктуры </w:t>
      </w:r>
      <w:r w:rsidR="00C81162">
        <w:rPr>
          <w:rFonts w:ascii="Times New Roman" w:hAnsi="Times New Roman" w:cs="Times New Roman"/>
          <w:sz w:val="28"/>
          <w:szCs w:val="28"/>
        </w:rPr>
        <w:t>региона.</w:t>
      </w:r>
    </w:p>
    <w:p w:rsidR="00ED4A55" w:rsidRPr="00ED4A55" w:rsidRDefault="00ED4A55" w:rsidP="00ED4A5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D4A55">
        <w:rPr>
          <w:rFonts w:ascii="Times New Roman" w:hAnsi="Times New Roman" w:cs="Times New Roman"/>
          <w:sz w:val="28"/>
          <w:szCs w:val="28"/>
        </w:rPr>
        <w:t>елесообразно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95E">
        <w:rPr>
          <w:rFonts w:ascii="Times New Roman" w:hAnsi="Times New Roman" w:cs="Times New Roman"/>
          <w:sz w:val="28"/>
          <w:szCs w:val="28"/>
        </w:rPr>
        <w:t>внести в государственную программу Тверской области «Управление природными ресурсами и охрана окружающей среды Тверской области» на 2017-2020 годы дополнения, касающиеся проведения комплексной ревизии всех скважин, стоящ</w:t>
      </w:r>
      <w:r>
        <w:rPr>
          <w:rFonts w:ascii="Times New Roman" w:hAnsi="Times New Roman" w:cs="Times New Roman"/>
          <w:sz w:val="28"/>
          <w:szCs w:val="28"/>
        </w:rPr>
        <w:t xml:space="preserve">их на балансе </w:t>
      </w:r>
      <w:r w:rsidR="00537824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области. </w:t>
      </w:r>
    </w:p>
    <w:p w:rsidR="00ED4A55" w:rsidRDefault="00ED4A55" w:rsidP="00ED4A55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важное значение имеет </w:t>
      </w:r>
      <w:r w:rsidRPr="00A9495E">
        <w:rPr>
          <w:sz w:val="28"/>
          <w:szCs w:val="28"/>
        </w:rPr>
        <w:t>информирова</w:t>
      </w:r>
      <w:r>
        <w:rPr>
          <w:sz w:val="28"/>
          <w:szCs w:val="28"/>
        </w:rPr>
        <w:t>ние</w:t>
      </w:r>
      <w:r w:rsidRPr="00A9495E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A9495E">
        <w:rPr>
          <w:sz w:val="28"/>
          <w:szCs w:val="28"/>
        </w:rPr>
        <w:t xml:space="preserve"> о состоянии окружающей природной среды, санитарно-эпидемиологической обстановке и чрезвычайных ситуациях техногенного характера. </w:t>
      </w:r>
      <w:r>
        <w:rPr>
          <w:sz w:val="28"/>
          <w:szCs w:val="28"/>
        </w:rPr>
        <w:t>У</w:t>
      </w:r>
      <w:r w:rsidRPr="00A9495E">
        <w:rPr>
          <w:sz w:val="28"/>
          <w:szCs w:val="28"/>
        </w:rPr>
        <w:t>казанную информац</w:t>
      </w:r>
      <w:r>
        <w:rPr>
          <w:sz w:val="28"/>
          <w:szCs w:val="28"/>
        </w:rPr>
        <w:t xml:space="preserve">ию </w:t>
      </w:r>
      <w:r w:rsidR="002621CD">
        <w:rPr>
          <w:sz w:val="28"/>
          <w:szCs w:val="28"/>
        </w:rPr>
        <w:t xml:space="preserve">необходимо в обязательном порядке размещать </w:t>
      </w:r>
      <w:r>
        <w:rPr>
          <w:sz w:val="28"/>
          <w:szCs w:val="28"/>
        </w:rPr>
        <w:t xml:space="preserve">на сайтах учреждений и в СМИ, </w:t>
      </w:r>
      <w:r w:rsidRPr="00A9495E">
        <w:rPr>
          <w:sz w:val="28"/>
          <w:szCs w:val="28"/>
        </w:rPr>
        <w:t>инициировать мероприятия, направленные на повышение экологической грамотности населения Тверской области.</w:t>
      </w:r>
    </w:p>
    <w:p w:rsidR="00347C67" w:rsidRDefault="00347C67" w:rsidP="00ED4A55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</w:p>
    <w:p w:rsidR="00E2038B" w:rsidRDefault="0060709B" w:rsidP="0093476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8F16DD" w:rsidRPr="00512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акторы, влияющие на </w:t>
      </w:r>
      <w:r w:rsidR="009347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уровень </w:t>
      </w:r>
      <w:r w:rsidR="008F16DD" w:rsidRPr="00512197">
        <w:rPr>
          <w:rFonts w:ascii="Times New Roman" w:hAnsi="Times New Roman" w:cs="Times New Roman"/>
          <w:b/>
          <w:color w:val="000000"/>
          <w:sz w:val="28"/>
          <w:szCs w:val="28"/>
        </w:rPr>
        <w:t>рождаемост</w:t>
      </w:r>
      <w:r w:rsidR="0093476F">
        <w:rPr>
          <w:rFonts w:ascii="Times New Roman" w:hAnsi="Times New Roman" w:cs="Times New Roman"/>
          <w:b/>
          <w:color w:val="000000"/>
          <w:sz w:val="28"/>
          <w:szCs w:val="28"/>
        </w:rPr>
        <w:t>и в Тверской области</w:t>
      </w:r>
    </w:p>
    <w:p w:rsidR="0093476F" w:rsidRPr="0093476F" w:rsidRDefault="00C25927" w:rsidP="0093476F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476F" w:rsidRPr="0093476F">
        <w:rPr>
          <w:rFonts w:ascii="Times New Roman" w:hAnsi="Times New Roman" w:cs="Times New Roman"/>
          <w:sz w:val="28"/>
          <w:szCs w:val="28"/>
        </w:rPr>
        <w:t>акторо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476F" w:rsidRPr="0093476F">
        <w:rPr>
          <w:rFonts w:ascii="Times New Roman" w:hAnsi="Times New Roman" w:cs="Times New Roman"/>
          <w:sz w:val="28"/>
          <w:szCs w:val="28"/>
        </w:rPr>
        <w:t>, влияющи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476F" w:rsidRPr="0093476F">
        <w:rPr>
          <w:rFonts w:ascii="Times New Roman" w:hAnsi="Times New Roman" w:cs="Times New Roman"/>
          <w:sz w:val="28"/>
          <w:szCs w:val="28"/>
        </w:rPr>
        <w:t xml:space="preserve"> на рождаемость, является уровень жизни населения, который складывается из доходов семьи, наличия жилья</w:t>
      </w:r>
      <w:r w:rsidR="00524596">
        <w:rPr>
          <w:rFonts w:ascii="Times New Roman" w:hAnsi="Times New Roman" w:cs="Times New Roman"/>
          <w:sz w:val="28"/>
          <w:szCs w:val="28"/>
        </w:rPr>
        <w:t>, мер социальной поддержки, формирования семейных ценностей.</w:t>
      </w:r>
    </w:p>
    <w:p w:rsidR="008F16DD" w:rsidRPr="00B3392A" w:rsidRDefault="00B3392A" w:rsidP="00BB7AC3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Уровень доходов</w:t>
      </w:r>
      <w:r w:rsidR="00122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занятость населения </w:t>
      </w:r>
    </w:p>
    <w:p w:rsidR="00601CFC" w:rsidRPr="00741F06" w:rsidRDefault="00D151C6" w:rsidP="00005E4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8C">
        <w:rPr>
          <w:rFonts w:ascii="Times New Roman" w:hAnsi="Times New Roman" w:cs="Times New Roman"/>
          <w:sz w:val="28"/>
          <w:szCs w:val="28"/>
        </w:rPr>
        <w:t>По данным</w:t>
      </w:r>
      <w:r>
        <w:rPr>
          <w:rFonts w:ascii="Times New Roman" w:hAnsi="Times New Roman" w:cs="Times New Roman"/>
          <w:sz w:val="28"/>
          <w:szCs w:val="28"/>
        </w:rPr>
        <w:t xml:space="preserve"> Тверьстата, реальные денежные доходы населения Тверской области, характеризующие количество материальных благ </w:t>
      </w:r>
      <w:r w:rsidR="008508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услуг, котор</w:t>
      </w:r>
      <w:r w:rsidR="008508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можно приобрести на доходы, имеют тенденцию к сокращению.</w:t>
      </w:r>
      <w:r w:rsidR="00005E4F">
        <w:rPr>
          <w:rFonts w:ascii="Times New Roman" w:hAnsi="Times New Roman" w:cs="Times New Roman"/>
          <w:sz w:val="28"/>
          <w:szCs w:val="28"/>
        </w:rPr>
        <w:t xml:space="preserve"> </w:t>
      </w:r>
      <w:r w:rsidR="00601CFC" w:rsidRPr="00741F06">
        <w:rPr>
          <w:rFonts w:ascii="Times New Roman" w:hAnsi="Times New Roman" w:cs="Times New Roman"/>
          <w:sz w:val="28"/>
          <w:szCs w:val="28"/>
        </w:rPr>
        <w:t>Динамика денежных доходов и расходов населения Тверской области</w:t>
      </w:r>
      <w:r w:rsidR="00741F06" w:rsidRPr="00741F06">
        <w:rPr>
          <w:rFonts w:ascii="Times New Roman" w:hAnsi="Times New Roman" w:cs="Times New Roman"/>
          <w:sz w:val="28"/>
          <w:szCs w:val="28"/>
        </w:rPr>
        <w:t xml:space="preserve"> представлена в таблице. </w:t>
      </w:r>
    </w:p>
    <w:p w:rsidR="00B70B55" w:rsidRPr="00B70B55" w:rsidRDefault="00B70B55" w:rsidP="00B7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B2957">
        <w:rPr>
          <w:rFonts w:ascii="Times New Roman" w:hAnsi="Times New Roman" w:cs="Times New Roman"/>
          <w:sz w:val="24"/>
          <w:szCs w:val="24"/>
        </w:rPr>
        <w:t xml:space="preserve"> </w:t>
      </w:r>
      <w:r w:rsidR="00B63A3A">
        <w:rPr>
          <w:rFonts w:ascii="Times New Roman" w:hAnsi="Times New Roman" w:cs="Times New Roman"/>
          <w:sz w:val="24"/>
          <w:szCs w:val="24"/>
        </w:rPr>
        <w:t xml:space="preserve">     </w:t>
      </w:r>
      <w:r w:rsidRPr="00B70B55">
        <w:rPr>
          <w:rFonts w:ascii="Times New Roman" w:hAnsi="Times New Roman" w:cs="Times New Roman"/>
          <w:sz w:val="24"/>
          <w:szCs w:val="24"/>
        </w:rPr>
        <w:t>Таблица 1</w:t>
      </w:r>
      <w:r w:rsidR="00C05C97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8"/>
        <w:tblW w:w="10065" w:type="dxa"/>
        <w:tblInd w:w="-572" w:type="dxa"/>
        <w:tblLook w:val="04A0" w:firstRow="1" w:lastRow="0" w:firstColumn="1" w:lastColumn="0" w:noHBand="0" w:noVBand="1"/>
      </w:tblPr>
      <w:tblGrid>
        <w:gridCol w:w="6237"/>
        <w:gridCol w:w="1276"/>
        <w:gridCol w:w="1276"/>
        <w:gridCol w:w="1276"/>
      </w:tblGrid>
      <w:tr w:rsidR="00A34E21" w:rsidTr="00A34E21">
        <w:tc>
          <w:tcPr>
            <w:tcW w:w="6237" w:type="dxa"/>
          </w:tcPr>
          <w:p w:rsidR="00A34E21" w:rsidRDefault="00A34E21" w:rsidP="00B70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A34E21" w:rsidRPr="00601CFC" w:rsidRDefault="00A34E21" w:rsidP="00B70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4E21" w:rsidRPr="00A34E21" w:rsidRDefault="00A34E21" w:rsidP="00B70B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34E21" w:rsidRPr="00A34E21" w:rsidRDefault="00A34E21" w:rsidP="00B70B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34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vAlign w:val="center"/>
          </w:tcPr>
          <w:p w:rsidR="00A34E21" w:rsidRPr="00A34E21" w:rsidRDefault="00A34E21" w:rsidP="00B70B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34E21" w:rsidRPr="00A34E21" w:rsidRDefault="00A34E21" w:rsidP="00B70B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34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76" w:type="dxa"/>
          </w:tcPr>
          <w:p w:rsidR="00A34E21" w:rsidRPr="00A34E21" w:rsidRDefault="00A34E21" w:rsidP="00B70B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E21" w:rsidRPr="00A34E21" w:rsidRDefault="00A34E21" w:rsidP="00B70B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A34E21" w:rsidRPr="00D151C6" w:rsidTr="00A34E21">
        <w:tc>
          <w:tcPr>
            <w:tcW w:w="6237" w:type="dxa"/>
          </w:tcPr>
          <w:p w:rsidR="00A34E21" w:rsidRPr="00FA1113" w:rsidRDefault="00A34E21" w:rsidP="00F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денежные доходы населения, </w:t>
            </w:r>
          </w:p>
          <w:p w:rsidR="00A34E21" w:rsidRPr="00FA1113" w:rsidRDefault="00A34E21" w:rsidP="00F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  <w:p w:rsidR="00A34E21" w:rsidRPr="00D151C6" w:rsidRDefault="00A34E21" w:rsidP="00DF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4E21" w:rsidRPr="00D151C6" w:rsidRDefault="00A34E21" w:rsidP="00DF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C6"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276" w:type="dxa"/>
            <w:vAlign w:val="center"/>
          </w:tcPr>
          <w:p w:rsidR="00A34E21" w:rsidRPr="00D151C6" w:rsidRDefault="00A34E21" w:rsidP="00A3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C6"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</w:tcPr>
          <w:p w:rsidR="00A34E21" w:rsidRDefault="00A34E21" w:rsidP="00DF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21" w:rsidRPr="00D151C6" w:rsidRDefault="00A34E21" w:rsidP="00DF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A34E21" w:rsidRPr="005912C4" w:rsidTr="00A34E21">
        <w:tc>
          <w:tcPr>
            <w:tcW w:w="6237" w:type="dxa"/>
          </w:tcPr>
          <w:p w:rsidR="00A34E21" w:rsidRDefault="00A34E21" w:rsidP="00DF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расходы (в среднем на душу населения в месяц), рублей</w:t>
            </w:r>
          </w:p>
          <w:p w:rsidR="00A34E21" w:rsidRPr="005912C4" w:rsidRDefault="00A34E21" w:rsidP="00DF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4E21" w:rsidRPr="005912C4" w:rsidRDefault="00A34E21" w:rsidP="00DF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23177</w:t>
            </w:r>
          </w:p>
        </w:tc>
        <w:tc>
          <w:tcPr>
            <w:tcW w:w="1276" w:type="dxa"/>
            <w:vAlign w:val="center"/>
          </w:tcPr>
          <w:p w:rsidR="00A34E21" w:rsidRPr="005912C4" w:rsidRDefault="00A34E21" w:rsidP="00A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22807     </w:t>
            </w:r>
          </w:p>
        </w:tc>
        <w:tc>
          <w:tcPr>
            <w:tcW w:w="1276" w:type="dxa"/>
          </w:tcPr>
          <w:p w:rsidR="00A34E21" w:rsidRDefault="00A34E21" w:rsidP="00A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21" w:rsidRDefault="00A34E21" w:rsidP="00A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32305</w:t>
            </w:r>
          </w:p>
        </w:tc>
      </w:tr>
    </w:tbl>
    <w:p w:rsidR="00601CFC" w:rsidRDefault="00601CFC" w:rsidP="008F16D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6F" w:rsidRDefault="006166C3" w:rsidP="0093476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распределение среднедушевых денежных доходов населения Тверско</w:t>
      </w:r>
      <w:r w:rsidR="0093476F">
        <w:rPr>
          <w:rFonts w:ascii="Times New Roman" w:hAnsi="Times New Roman" w:cs="Times New Roman"/>
          <w:sz w:val="28"/>
          <w:szCs w:val="28"/>
        </w:rPr>
        <w:t xml:space="preserve">й области: </w:t>
      </w:r>
    </w:p>
    <w:p w:rsidR="00846EB7" w:rsidRPr="00C81162" w:rsidRDefault="006166C3" w:rsidP="00C81162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до 5000 рублей</w:t>
      </w:r>
      <w:r w:rsidR="00787D70">
        <w:rPr>
          <w:rFonts w:ascii="Times New Roman" w:hAnsi="Times New Roman" w:cs="Times New Roman"/>
          <w:sz w:val="28"/>
          <w:szCs w:val="28"/>
        </w:rPr>
        <w:t xml:space="preserve"> (в 2016 году)</w:t>
      </w:r>
      <w:r w:rsidRPr="00C81162">
        <w:rPr>
          <w:rFonts w:ascii="Times New Roman" w:hAnsi="Times New Roman" w:cs="Times New Roman"/>
          <w:sz w:val="28"/>
          <w:szCs w:val="28"/>
        </w:rPr>
        <w:t xml:space="preserve"> </w:t>
      </w:r>
      <w:r w:rsidR="0093476F" w:rsidRPr="00C81162">
        <w:rPr>
          <w:rFonts w:ascii="Times New Roman" w:hAnsi="Times New Roman" w:cs="Times New Roman"/>
          <w:sz w:val="28"/>
          <w:szCs w:val="28"/>
        </w:rPr>
        <w:t>-</w:t>
      </w:r>
      <w:r w:rsidRPr="00C81162">
        <w:rPr>
          <w:rFonts w:ascii="Times New Roman" w:hAnsi="Times New Roman" w:cs="Times New Roman"/>
          <w:sz w:val="28"/>
          <w:szCs w:val="28"/>
        </w:rPr>
        <w:t xml:space="preserve"> 1,4% населения</w:t>
      </w:r>
      <w:r w:rsidR="00787D70">
        <w:rPr>
          <w:rFonts w:ascii="Times New Roman" w:hAnsi="Times New Roman" w:cs="Times New Roman"/>
          <w:sz w:val="28"/>
          <w:szCs w:val="28"/>
        </w:rPr>
        <w:t xml:space="preserve"> (в 2017 году градация категорий населения изменилась: объединены категории с доходом до 5000 рублей и с доходом от 5000 до 7000 рублей)</w:t>
      </w:r>
      <w:r w:rsidRPr="00C811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EB7" w:rsidRPr="00C81162" w:rsidRDefault="006166C3" w:rsidP="00C81162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от 7000 до 10</w:t>
      </w:r>
      <w:r w:rsidR="006B2957" w:rsidRPr="00C81162">
        <w:rPr>
          <w:rFonts w:ascii="Times New Roman" w:hAnsi="Times New Roman" w:cs="Times New Roman"/>
          <w:sz w:val="28"/>
          <w:szCs w:val="28"/>
        </w:rPr>
        <w:t xml:space="preserve"> </w:t>
      </w:r>
      <w:r w:rsidRPr="00C81162">
        <w:rPr>
          <w:rFonts w:ascii="Times New Roman" w:hAnsi="Times New Roman" w:cs="Times New Roman"/>
          <w:sz w:val="28"/>
          <w:szCs w:val="28"/>
        </w:rPr>
        <w:t>000 рублей – 8,</w:t>
      </w:r>
      <w:r w:rsidR="00787D70">
        <w:rPr>
          <w:rFonts w:ascii="Times New Roman" w:hAnsi="Times New Roman" w:cs="Times New Roman"/>
          <w:sz w:val="28"/>
          <w:szCs w:val="28"/>
        </w:rPr>
        <w:t>4</w:t>
      </w:r>
      <w:r w:rsidRPr="00C81162">
        <w:rPr>
          <w:rFonts w:ascii="Times New Roman" w:hAnsi="Times New Roman" w:cs="Times New Roman"/>
          <w:sz w:val="28"/>
          <w:szCs w:val="28"/>
        </w:rPr>
        <w:t xml:space="preserve">% населения. </w:t>
      </w:r>
    </w:p>
    <w:p w:rsidR="006166C3" w:rsidRDefault="00846EB7" w:rsidP="00846E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6C3">
        <w:rPr>
          <w:rFonts w:ascii="Times New Roman" w:hAnsi="Times New Roman" w:cs="Times New Roman"/>
          <w:sz w:val="28"/>
          <w:szCs w:val="28"/>
        </w:rPr>
        <w:t xml:space="preserve">Учитывая, что величина прожиточного минимума в Тверской области в </w:t>
      </w:r>
      <w:r w:rsidR="006166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166C3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87D70">
        <w:rPr>
          <w:rFonts w:ascii="Times New Roman" w:hAnsi="Times New Roman" w:cs="Times New Roman"/>
          <w:sz w:val="28"/>
          <w:szCs w:val="28"/>
        </w:rPr>
        <w:t>7</w:t>
      </w:r>
      <w:r w:rsidR="006166C3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="00787D70">
        <w:rPr>
          <w:rFonts w:ascii="Times New Roman" w:hAnsi="Times New Roman" w:cs="Times New Roman"/>
          <w:sz w:val="28"/>
          <w:szCs w:val="28"/>
        </w:rPr>
        <w:t xml:space="preserve">10261,84 </w:t>
      </w:r>
      <w:r w:rsidR="006166C3" w:rsidRPr="00C81162">
        <w:rPr>
          <w:rFonts w:ascii="Times New Roman" w:hAnsi="Times New Roman" w:cs="Times New Roman"/>
          <w:sz w:val="28"/>
          <w:szCs w:val="28"/>
        </w:rPr>
        <w:t>рубл</w:t>
      </w:r>
      <w:r w:rsidR="00787D70">
        <w:rPr>
          <w:rFonts w:ascii="Times New Roman" w:hAnsi="Times New Roman" w:cs="Times New Roman"/>
          <w:sz w:val="28"/>
          <w:szCs w:val="28"/>
        </w:rPr>
        <w:t>я</w:t>
      </w:r>
      <w:r w:rsidR="006166C3" w:rsidRPr="00C81162">
        <w:rPr>
          <w:rFonts w:ascii="Times New Roman" w:hAnsi="Times New Roman" w:cs="Times New Roman"/>
          <w:sz w:val="28"/>
          <w:szCs w:val="28"/>
        </w:rPr>
        <w:t xml:space="preserve">, </w:t>
      </w:r>
      <w:r w:rsidR="007E3FA5" w:rsidRPr="00C81162">
        <w:rPr>
          <w:rFonts w:ascii="Times New Roman" w:hAnsi="Times New Roman" w:cs="Times New Roman"/>
          <w:b/>
          <w:sz w:val="28"/>
          <w:szCs w:val="28"/>
        </w:rPr>
        <w:t>почти 1</w:t>
      </w:r>
      <w:r w:rsidR="00787D70">
        <w:rPr>
          <w:rFonts w:ascii="Times New Roman" w:hAnsi="Times New Roman" w:cs="Times New Roman"/>
          <w:b/>
          <w:sz w:val="28"/>
          <w:szCs w:val="28"/>
        </w:rPr>
        <w:t>3</w:t>
      </w:r>
      <w:r w:rsidR="007E3FA5" w:rsidRPr="00C81162">
        <w:rPr>
          <w:rFonts w:ascii="Times New Roman" w:hAnsi="Times New Roman" w:cs="Times New Roman"/>
          <w:b/>
          <w:sz w:val="28"/>
          <w:szCs w:val="28"/>
        </w:rPr>
        <w:t xml:space="preserve">% населения </w:t>
      </w:r>
      <w:r w:rsidR="00C81162">
        <w:rPr>
          <w:rFonts w:ascii="Times New Roman" w:hAnsi="Times New Roman" w:cs="Times New Roman"/>
          <w:b/>
          <w:sz w:val="28"/>
          <w:szCs w:val="28"/>
        </w:rPr>
        <w:t xml:space="preserve">региона </w:t>
      </w:r>
      <w:r w:rsidR="003217C2" w:rsidRPr="00C81162">
        <w:rPr>
          <w:rFonts w:ascii="Times New Roman" w:hAnsi="Times New Roman" w:cs="Times New Roman"/>
          <w:b/>
          <w:sz w:val="28"/>
          <w:szCs w:val="28"/>
        </w:rPr>
        <w:t>можно отнести к категории бедных</w:t>
      </w:r>
      <w:r w:rsidR="001B0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EB0" w:rsidRPr="001B0EB0">
        <w:rPr>
          <w:rFonts w:ascii="Times New Roman" w:hAnsi="Times New Roman" w:cs="Times New Roman"/>
          <w:sz w:val="28"/>
          <w:szCs w:val="28"/>
        </w:rPr>
        <w:t xml:space="preserve">(по России </w:t>
      </w:r>
      <w:r w:rsidR="007A00E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B0EB0" w:rsidRPr="001B0EB0">
        <w:rPr>
          <w:rFonts w:ascii="Times New Roman" w:hAnsi="Times New Roman" w:cs="Times New Roman"/>
          <w:sz w:val="28"/>
          <w:szCs w:val="28"/>
        </w:rPr>
        <w:t>этот показатель близок к 7%)</w:t>
      </w:r>
      <w:r w:rsidR="003217C2" w:rsidRPr="001B0EB0">
        <w:rPr>
          <w:rFonts w:ascii="Times New Roman" w:hAnsi="Times New Roman" w:cs="Times New Roman"/>
          <w:sz w:val="28"/>
          <w:szCs w:val="28"/>
        </w:rPr>
        <w:t>.</w:t>
      </w:r>
      <w:r w:rsidR="007E3FA5" w:rsidRPr="00C81162">
        <w:rPr>
          <w:rFonts w:ascii="Times New Roman" w:hAnsi="Times New Roman" w:cs="Times New Roman"/>
          <w:sz w:val="28"/>
          <w:szCs w:val="28"/>
        </w:rPr>
        <w:t xml:space="preserve"> </w:t>
      </w:r>
      <w:r w:rsidR="006166C3" w:rsidRPr="007E3FA5">
        <w:rPr>
          <w:rFonts w:ascii="Times New Roman" w:hAnsi="Times New Roman" w:cs="Times New Roman"/>
          <w:sz w:val="28"/>
          <w:szCs w:val="28"/>
        </w:rPr>
        <w:t xml:space="preserve">Распределение населения </w:t>
      </w:r>
      <w:r w:rsidR="007A00E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6166C3" w:rsidRPr="007E3FA5">
        <w:rPr>
          <w:rFonts w:ascii="Times New Roman" w:hAnsi="Times New Roman" w:cs="Times New Roman"/>
          <w:sz w:val="28"/>
          <w:szCs w:val="28"/>
        </w:rPr>
        <w:t>по размеру среднедушевых денежных доходов</w:t>
      </w:r>
      <w:r w:rsidR="007E3FA5" w:rsidRPr="007E3FA5">
        <w:rPr>
          <w:rFonts w:ascii="Times New Roman" w:hAnsi="Times New Roman" w:cs="Times New Roman"/>
          <w:sz w:val="28"/>
          <w:szCs w:val="28"/>
        </w:rPr>
        <w:t xml:space="preserve"> </w:t>
      </w:r>
      <w:r w:rsidR="006B2957" w:rsidRPr="006B2957">
        <w:rPr>
          <w:rFonts w:ascii="Times New Roman" w:hAnsi="Times New Roman" w:cs="Times New Roman"/>
          <w:sz w:val="28"/>
          <w:szCs w:val="28"/>
        </w:rPr>
        <w:t>(в процентах от численности населения)</w:t>
      </w:r>
      <w:r w:rsidR="006B2957" w:rsidRPr="007E3FA5">
        <w:rPr>
          <w:rFonts w:ascii="Times New Roman" w:hAnsi="Times New Roman" w:cs="Times New Roman"/>
          <w:sz w:val="28"/>
          <w:szCs w:val="28"/>
        </w:rPr>
        <w:t xml:space="preserve"> </w:t>
      </w:r>
      <w:r w:rsidR="007E3FA5" w:rsidRPr="007E3FA5">
        <w:rPr>
          <w:rFonts w:ascii="Times New Roman" w:hAnsi="Times New Roman" w:cs="Times New Roman"/>
          <w:sz w:val="28"/>
          <w:szCs w:val="28"/>
        </w:rPr>
        <w:t>представлено в таблице.</w:t>
      </w:r>
    </w:p>
    <w:p w:rsidR="006166C3" w:rsidRPr="006B2957" w:rsidRDefault="006B2957" w:rsidP="006B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D2234">
        <w:rPr>
          <w:rFonts w:ascii="Times New Roman" w:hAnsi="Times New Roman" w:cs="Times New Roman"/>
          <w:sz w:val="24"/>
          <w:szCs w:val="24"/>
        </w:rPr>
        <w:t xml:space="preserve"> </w:t>
      </w:r>
      <w:r w:rsidR="00B6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9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8"/>
        <w:tblW w:w="10231" w:type="dxa"/>
        <w:tblInd w:w="-743" w:type="dxa"/>
        <w:tblLook w:val="04A0" w:firstRow="1" w:lastRow="0" w:firstColumn="1" w:lastColumn="0" w:noHBand="0" w:noVBand="1"/>
      </w:tblPr>
      <w:tblGrid>
        <w:gridCol w:w="6264"/>
        <w:gridCol w:w="1416"/>
        <w:gridCol w:w="1276"/>
        <w:gridCol w:w="1275"/>
      </w:tblGrid>
      <w:tr w:rsidR="00A34E21" w:rsidTr="00A34E21">
        <w:tc>
          <w:tcPr>
            <w:tcW w:w="6264" w:type="dxa"/>
          </w:tcPr>
          <w:p w:rsidR="00A34E21" w:rsidRDefault="00A34E21" w:rsidP="0060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21" w:rsidRPr="00005E4F" w:rsidRDefault="00A34E21" w:rsidP="00A3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Среднедушевые денежные доходы населения Тверской области</w:t>
            </w:r>
          </w:p>
        </w:tc>
        <w:tc>
          <w:tcPr>
            <w:tcW w:w="1416" w:type="dxa"/>
            <w:vAlign w:val="center"/>
          </w:tcPr>
          <w:p w:rsidR="00A34E21" w:rsidRPr="00A34E21" w:rsidRDefault="00A34E21" w:rsidP="00BC1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34E21" w:rsidRPr="00A34E21" w:rsidRDefault="00A34E21" w:rsidP="00BC1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A34E21" w:rsidRPr="00A34E21" w:rsidRDefault="00A34E21" w:rsidP="00BC1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E21" w:rsidRPr="00A34E21" w:rsidRDefault="00A34E21" w:rsidP="00BC1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787D70" w:rsidTr="00A34E21">
        <w:tc>
          <w:tcPr>
            <w:tcW w:w="6264" w:type="dxa"/>
          </w:tcPr>
          <w:p w:rsidR="00787D70" w:rsidRPr="00F35C36" w:rsidRDefault="00787D70" w:rsidP="00B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5000,0</w:t>
            </w:r>
          </w:p>
        </w:tc>
        <w:tc>
          <w:tcPr>
            <w:tcW w:w="1416" w:type="dxa"/>
            <w:vAlign w:val="center"/>
          </w:tcPr>
          <w:p w:rsidR="00787D70" w:rsidRPr="00F35C36" w:rsidRDefault="00787D70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787D70" w:rsidRPr="006B2957" w:rsidRDefault="00787D70" w:rsidP="00A3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5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</w:t>
            </w:r>
          </w:p>
        </w:tc>
        <w:tc>
          <w:tcPr>
            <w:tcW w:w="1275" w:type="dxa"/>
            <w:vMerge w:val="restart"/>
          </w:tcPr>
          <w:p w:rsidR="00787D70" w:rsidRPr="006B2957" w:rsidRDefault="00787D70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787D70" w:rsidTr="00A34E21">
        <w:tc>
          <w:tcPr>
            <w:tcW w:w="6264" w:type="dxa"/>
          </w:tcPr>
          <w:p w:rsidR="00787D70" w:rsidRPr="00F35C36" w:rsidRDefault="00787D70" w:rsidP="00B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5000,1 - 7000,0</w:t>
            </w:r>
          </w:p>
        </w:tc>
        <w:tc>
          <w:tcPr>
            <w:tcW w:w="1416" w:type="dxa"/>
            <w:vAlign w:val="center"/>
          </w:tcPr>
          <w:p w:rsidR="00787D70" w:rsidRPr="00F35C36" w:rsidRDefault="00787D70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787D70" w:rsidRPr="006B2957" w:rsidRDefault="00787D70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75" w:type="dxa"/>
            <w:vMerge/>
          </w:tcPr>
          <w:p w:rsidR="00787D70" w:rsidRPr="006B2957" w:rsidRDefault="00787D70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E21" w:rsidTr="00A34E21">
        <w:tc>
          <w:tcPr>
            <w:tcW w:w="6264" w:type="dxa"/>
          </w:tcPr>
          <w:p w:rsidR="00A34E21" w:rsidRPr="00F35C36" w:rsidRDefault="00A34E21" w:rsidP="00B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7000,1 - 10000,0</w:t>
            </w:r>
          </w:p>
        </w:tc>
        <w:tc>
          <w:tcPr>
            <w:tcW w:w="1416" w:type="dxa"/>
            <w:vAlign w:val="center"/>
          </w:tcPr>
          <w:p w:rsidR="00A34E21" w:rsidRPr="00F35C36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vAlign w:val="center"/>
          </w:tcPr>
          <w:p w:rsidR="00A34E21" w:rsidRPr="006B2957" w:rsidRDefault="00A34E21" w:rsidP="00A3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57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2277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34E21" w:rsidRPr="006B2957" w:rsidRDefault="00A34E21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A34E21" w:rsidTr="00A34E21">
        <w:tc>
          <w:tcPr>
            <w:tcW w:w="6264" w:type="dxa"/>
          </w:tcPr>
          <w:p w:rsidR="00A34E21" w:rsidRPr="00F35C36" w:rsidRDefault="00A34E21" w:rsidP="00B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10000,1 - 14000,0</w:t>
            </w:r>
          </w:p>
        </w:tc>
        <w:tc>
          <w:tcPr>
            <w:tcW w:w="1416" w:type="dxa"/>
            <w:vAlign w:val="center"/>
          </w:tcPr>
          <w:p w:rsidR="00A34E21" w:rsidRPr="00F35C36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vAlign w:val="center"/>
          </w:tcPr>
          <w:p w:rsidR="00A34E21" w:rsidRPr="00F35C36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5" w:type="dxa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34E21" w:rsidTr="00A34E21">
        <w:tc>
          <w:tcPr>
            <w:tcW w:w="6264" w:type="dxa"/>
          </w:tcPr>
          <w:p w:rsidR="00A34E21" w:rsidRPr="00F35C36" w:rsidRDefault="00A34E21" w:rsidP="00B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14000,1 - 19000,0</w:t>
            </w:r>
          </w:p>
        </w:tc>
        <w:tc>
          <w:tcPr>
            <w:tcW w:w="1416" w:type="dxa"/>
            <w:vAlign w:val="center"/>
          </w:tcPr>
          <w:p w:rsidR="00A34E21" w:rsidRPr="00F35C36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vAlign w:val="center"/>
          </w:tcPr>
          <w:p w:rsidR="00A34E21" w:rsidRPr="00F35C36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5" w:type="dxa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34E21" w:rsidTr="00A34E21">
        <w:tc>
          <w:tcPr>
            <w:tcW w:w="6264" w:type="dxa"/>
          </w:tcPr>
          <w:p w:rsidR="00A34E21" w:rsidRDefault="00A34E21" w:rsidP="00B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19000,1 - 27000,0</w:t>
            </w:r>
          </w:p>
        </w:tc>
        <w:tc>
          <w:tcPr>
            <w:tcW w:w="1416" w:type="dxa"/>
            <w:vAlign w:val="center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6" w:type="dxa"/>
            <w:vAlign w:val="center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5" w:type="dxa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A34E21" w:rsidTr="00A34E21">
        <w:tc>
          <w:tcPr>
            <w:tcW w:w="6264" w:type="dxa"/>
          </w:tcPr>
          <w:p w:rsidR="00A34E21" w:rsidRDefault="00A34E21" w:rsidP="00B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27000,1 - 45000,0</w:t>
            </w:r>
          </w:p>
        </w:tc>
        <w:tc>
          <w:tcPr>
            <w:tcW w:w="1416" w:type="dxa"/>
            <w:vAlign w:val="center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vAlign w:val="center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34E21" w:rsidTr="00A34E21">
        <w:tc>
          <w:tcPr>
            <w:tcW w:w="6264" w:type="dxa"/>
          </w:tcPr>
          <w:p w:rsidR="00A34E21" w:rsidRDefault="00A34E21" w:rsidP="00B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45000,0</w:t>
            </w:r>
          </w:p>
        </w:tc>
        <w:tc>
          <w:tcPr>
            <w:tcW w:w="1416" w:type="dxa"/>
            <w:vAlign w:val="center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vAlign w:val="center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5" w:type="dxa"/>
          </w:tcPr>
          <w:p w:rsidR="00A34E21" w:rsidRDefault="00A34E21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7E3FA5" w:rsidRDefault="007E3FA5" w:rsidP="007E3FA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3C" w:rsidRPr="006B2957" w:rsidRDefault="007E3FA5" w:rsidP="006B29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бедности является одним из самых остросоциальных и значимых показателей общественного благосостояния</w:t>
      </w:r>
      <w:r w:rsidR="00DA74AD">
        <w:rPr>
          <w:rFonts w:ascii="Times New Roman" w:hAnsi="Times New Roman" w:cs="Times New Roman"/>
          <w:sz w:val="28"/>
          <w:szCs w:val="28"/>
        </w:rPr>
        <w:t xml:space="preserve"> и имеет непосредственное влияние на 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По данным Росстата</w:t>
      </w:r>
      <w:r w:rsidR="00321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18 </w:t>
      </w:r>
      <w:r w:rsidR="003217C2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ЦФО по уровню бедности Тверская область занимает 7 место после Смоленской, Ивановской, Владимирской, Орловской, Брянской, Костромской областей, где </w:t>
      </w:r>
      <w:r w:rsidR="00C81162">
        <w:rPr>
          <w:rFonts w:ascii="Times New Roman" w:hAnsi="Times New Roman" w:cs="Times New Roman"/>
          <w:sz w:val="28"/>
          <w:szCs w:val="28"/>
        </w:rPr>
        <w:t xml:space="preserve">распространенность </w:t>
      </w:r>
      <w:r>
        <w:rPr>
          <w:rFonts w:ascii="Times New Roman" w:hAnsi="Times New Roman" w:cs="Times New Roman"/>
          <w:sz w:val="28"/>
          <w:szCs w:val="28"/>
        </w:rPr>
        <w:t>уров</w:t>
      </w:r>
      <w:r w:rsidR="00C81162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бедности выше. </w:t>
      </w:r>
      <w:r w:rsidR="0005763C" w:rsidRPr="006B2957">
        <w:rPr>
          <w:rFonts w:ascii="Times New Roman" w:hAnsi="Times New Roman" w:cs="Times New Roman"/>
          <w:sz w:val="28"/>
          <w:szCs w:val="28"/>
        </w:rPr>
        <w:t xml:space="preserve">Распределение населения по среднедушевому денежному доходу по </w:t>
      </w:r>
      <w:r w:rsidR="00FA1113">
        <w:rPr>
          <w:rFonts w:ascii="Times New Roman" w:hAnsi="Times New Roman" w:cs="Times New Roman"/>
          <w:sz w:val="28"/>
          <w:szCs w:val="28"/>
        </w:rPr>
        <w:t>регионам</w:t>
      </w:r>
      <w:r w:rsidR="0005763C" w:rsidRPr="006B2957">
        <w:rPr>
          <w:rFonts w:ascii="Times New Roman" w:hAnsi="Times New Roman" w:cs="Times New Roman"/>
          <w:sz w:val="28"/>
          <w:szCs w:val="28"/>
        </w:rPr>
        <w:t xml:space="preserve"> ЦФО в 2016 году</w:t>
      </w:r>
      <w:r w:rsidR="006B2957" w:rsidRPr="006B2957">
        <w:rPr>
          <w:rFonts w:ascii="Times New Roman" w:hAnsi="Times New Roman" w:cs="Times New Roman"/>
          <w:sz w:val="28"/>
          <w:szCs w:val="28"/>
        </w:rPr>
        <w:t xml:space="preserve"> представлено в таблице.</w:t>
      </w:r>
    </w:p>
    <w:p w:rsidR="0005763C" w:rsidRPr="006B2957" w:rsidRDefault="006B2957" w:rsidP="006B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F2F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63A3A">
        <w:rPr>
          <w:rFonts w:ascii="Times New Roman" w:hAnsi="Times New Roman" w:cs="Times New Roman"/>
          <w:sz w:val="24"/>
          <w:szCs w:val="24"/>
        </w:rPr>
        <w:t xml:space="preserve"> </w:t>
      </w:r>
      <w:r w:rsidRPr="006B29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8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851"/>
        <w:gridCol w:w="1134"/>
        <w:gridCol w:w="1134"/>
        <w:gridCol w:w="992"/>
        <w:gridCol w:w="1134"/>
        <w:gridCol w:w="1134"/>
        <w:gridCol w:w="992"/>
      </w:tblGrid>
      <w:tr w:rsidR="0005763C" w:rsidTr="00A34E21">
        <w:tc>
          <w:tcPr>
            <w:tcW w:w="1702" w:type="dxa"/>
            <w:vMerge w:val="restart"/>
          </w:tcPr>
          <w:p w:rsidR="0005763C" w:rsidRPr="0029625F" w:rsidRDefault="0005763C" w:rsidP="006B2957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8"/>
            <w:vAlign w:val="center"/>
          </w:tcPr>
          <w:p w:rsidR="0005763C" w:rsidRPr="0029625F" w:rsidRDefault="0005763C" w:rsidP="006B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5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населения по среднедушевому доходу,</w:t>
            </w:r>
          </w:p>
          <w:p w:rsidR="0005763C" w:rsidRDefault="0005763C" w:rsidP="006B29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29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населения региона</w:t>
            </w:r>
          </w:p>
        </w:tc>
      </w:tr>
      <w:tr w:rsidR="0005763C" w:rsidTr="00A34E21">
        <w:tc>
          <w:tcPr>
            <w:tcW w:w="1702" w:type="dxa"/>
            <w:vMerge/>
          </w:tcPr>
          <w:p w:rsidR="0005763C" w:rsidRPr="0029625F" w:rsidRDefault="0005763C" w:rsidP="006B2957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8"/>
            <w:vAlign w:val="center"/>
          </w:tcPr>
          <w:p w:rsidR="0005763C" w:rsidRPr="0029625F" w:rsidRDefault="0005763C" w:rsidP="006B29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 среднедушевым денежным доходом в месяц, рублей</w:t>
            </w:r>
          </w:p>
        </w:tc>
      </w:tr>
      <w:tr w:rsidR="0005763C" w:rsidTr="00A34E21">
        <w:tc>
          <w:tcPr>
            <w:tcW w:w="1702" w:type="dxa"/>
            <w:vMerge/>
          </w:tcPr>
          <w:p w:rsidR="0005763C" w:rsidRPr="0029625F" w:rsidRDefault="0005763C" w:rsidP="0005763C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7000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7000-10000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10000-14000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14000 -19000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19000-27000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27000-45000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45000-60000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60000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Белгородская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Брянская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Владимирская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Воронежская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Ивановская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Калужская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Костромская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Курская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Липецкая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Рязанская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Смоленская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Тамбовская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5763C" w:rsidTr="00A34E21">
        <w:tc>
          <w:tcPr>
            <w:tcW w:w="1702" w:type="dxa"/>
            <w:shd w:val="clear" w:color="auto" w:fill="D9D9D9" w:themeFill="background1" w:themeFillShade="D9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6B2957">
              <w:rPr>
                <w:rFonts w:ascii="Times New Roman" w:hAnsi="Times New Roman" w:cs="Times New Roman"/>
                <w:b/>
              </w:rPr>
              <w:t>Тверская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5763C" w:rsidRPr="002C172B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2B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5763C" w:rsidRPr="002C172B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2B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63C" w:rsidRPr="002C172B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2B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63C" w:rsidRPr="002C172B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2B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63C" w:rsidRPr="002C172B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2B"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63C" w:rsidRPr="002C172B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2B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63C" w:rsidRPr="002C172B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2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63C" w:rsidRPr="002C172B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2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Тульская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Ярославская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5763C" w:rsidTr="00A34E21">
        <w:tc>
          <w:tcPr>
            <w:tcW w:w="1702" w:type="dxa"/>
          </w:tcPr>
          <w:p w:rsidR="0005763C" w:rsidRPr="006B2957" w:rsidRDefault="0005763C" w:rsidP="0005763C">
            <w:pPr>
              <w:ind w:firstLine="34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75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center"/>
          </w:tcPr>
          <w:p w:rsidR="0005763C" w:rsidRPr="0029625F" w:rsidRDefault="0005763C" w:rsidP="00057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</w:tbl>
    <w:p w:rsidR="0005763C" w:rsidRDefault="0005763C" w:rsidP="007E3FA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C6" w:rsidRPr="00741F06" w:rsidRDefault="00FA1113" w:rsidP="00960DA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E3FA5" w:rsidRPr="007E3FA5">
        <w:rPr>
          <w:rFonts w:ascii="Times New Roman" w:hAnsi="Times New Roman" w:cs="Times New Roman"/>
          <w:sz w:val="28"/>
          <w:szCs w:val="28"/>
        </w:rPr>
        <w:t>15,4% населения Тверской области имеют среднедушевой доход от 10000 до 14000 рублей.</w:t>
      </w:r>
      <w:r w:rsidR="007E3FA5">
        <w:rPr>
          <w:rFonts w:ascii="Times New Roman" w:hAnsi="Times New Roman" w:cs="Times New Roman"/>
          <w:sz w:val="28"/>
          <w:szCs w:val="28"/>
        </w:rPr>
        <w:t xml:space="preserve"> Однако, учитывая, что в </w:t>
      </w:r>
      <w:r w:rsidR="00D151C6">
        <w:rPr>
          <w:rFonts w:ascii="Times New Roman" w:hAnsi="Times New Roman" w:cs="Times New Roman"/>
          <w:sz w:val="28"/>
          <w:szCs w:val="28"/>
        </w:rPr>
        <w:t xml:space="preserve">структуре расходов </w:t>
      </w:r>
      <w:r w:rsidR="003217C2">
        <w:rPr>
          <w:rFonts w:ascii="Times New Roman" w:hAnsi="Times New Roman" w:cs="Times New Roman"/>
          <w:sz w:val="28"/>
          <w:szCs w:val="28"/>
        </w:rPr>
        <w:t>семьи</w:t>
      </w:r>
      <w:r w:rsidR="00741F06">
        <w:rPr>
          <w:rFonts w:ascii="Times New Roman" w:hAnsi="Times New Roman" w:cs="Times New Roman"/>
          <w:sz w:val="28"/>
          <w:szCs w:val="28"/>
        </w:rPr>
        <w:t xml:space="preserve"> </w:t>
      </w:r>
      <w:r w:rsidR="00D151C6">
        <w:rPr>
          <w:rFonts w:ascii="Times New Roman" w:hAnsi="Times New Roman" w:cs="Times New Roman"/>
          <w:sz w:val="28"/>
          <w:szCs w:val="28"/>
        </w:rPr>
        <w:t>наибольший вес занимают услуги, потребление которых является обязательным (жилищно-коммунальные, бытовые, медицинские, 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1C6">
        <w:rPr>
          <w:rFonts w:ascii="Times New Roman" w:hAnsi="Times New Roman" w:cs="Times New Roman"/>
          <w:sz w:val="28"/>
          <w:szCs w:val="28"/>
        </w:rPr>
        <w:t>и др.)</w:t>
      </w:r>
      <w:r w:rsidR="007E3FA5">
        <w:rPr>
          <w:rFonts w:ascii="Times New Roman" w:hAnsi="Times New Roman" w:cs="Times New Roman"/>
          <w:sz w:val="28"/>
          <w:szCs w:val="28"/>
        </w:rPr>
        <w:t xml:space="preserve">, уровень жизни этих семей не </w:t>
      </w:r>
      <w:r w:rsidR="00960DA4">
        <w:rPr>
          <w:rFonts w:ascii="Times New Roman" w:hAnsi="Times New Roman" w:cs="Times New Roman"/>
          <w:sz w:val="28"/>
          <w:szCs w:val="28"/>
        </w:rPr>
        <w:t>способствует повышению рождаемости.</w:t>
      </w:r>
      <w:r w:rsidR="002621CD">
        <w:rPr>
          <w:rFonts w:ascii="Times New Roman" w:hAnsi="Times New Roman" w:cs="Times New Roman"/>
          <w:sz w:val="28"/>
          <w:szCs w:val="28"/>
        </w:rPr>
        <w:t xml:space="preserve"> </w:t>
      </w:r>
      <w:r w:rsidR="0074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A4" w:rsidRDefault="00960DA4" w:rsidP="006B295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основными причинами малообеспеченности отдельных групп населения являются низкий размер оплаты труда</w:t>
      </w:r>
      <w:r w:rsidR="00846E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наличие иждивенцев в семье, наличие незанятых трудоспособных лиц.</w:t>
      </w:r>
    </w:p>
    <w:p w:rsidR="00960DA4" w:rsidRDefault="000B06F9" w:rsidP="006B295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E6B8C">
        <w:rPr>
          <w:rFonts w:ascii="Times New Roman" w:hAnsi="Times New Roman" w:cs="Times New Roman"/>
          <w:sz w:val="28"/>
          <w:szCs w:val="28"/>
        </w:rPr>
        <w:t>По данным</w:t>
      </w:r>
      <w:r>
        <w:rPr>
          <w:rFonts w:ascii="Times New Roman" w:hAnsi="Times New Roman" w:cs="Times New Roman"/>
          <w:sz w:val="28"/>
          <w:szCs w:val="28"/>
        </w:rPr>
        <w:t xml:space="preserve"> Тверьстата, </w:t>
      </w:r>
      <w:r w:rsidRPr="009E6B8C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крупны</w:t>
      </w:r>
      <w:r>
        <w:rPr>
          <w:rFonts w:ascii="Times New Roman" w:hAnsi="Times New Roman" w:cs="Times New Roman"/>
          <w:sz w:val="28"/>
          <w:szCs w:val="28"/>
        </w:rPr>
        <w:t xml:space="preserve">х, малых и средних предприятий </w:t>
      </w:r>
      <w:r w:rsidRPr="009E6B8C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2017 году составила </w:t>
      </w:r>
      <w:r w:rsidRPr="009E6B8C">
        <w:rPr>
          <w:rFonts w:ascii="Times New Roman" w:hAnsi="Times New Roman" w:cs="Times New Roman"/>
          <w:sz w:val="28"/>
          <w:szCs w:val="28"/>
        </w:rPr>
        <w:t>27</w:t>
      </w:r>
      <w:r w:rsidR="00D151C6">
        <w:rPr>
          <w:rFonts w:ascii="Times New Roman" w:hAnsi="Times New Roman" w:cs="Times New Roman"/>
          <w:sz w:val="28"/>
          <w:szCs w:val="28"/>
        </w:rPr>
        <w:t>609</w:t>
      </w:r>
      <w:r w:rsidR="00D314DE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4347F">
        <w:rPr>
          <w:rFonts w:ascii="Times New Roman" w:hAnsi="Times New Roman" w:cs="Times New Roman"/>
          <w:sz w:val="28"/>
          <w:szCs w:val="28"/>
        </w:rPr>
        <w:t>ч</w:t>
      </w:r>
      <w:r w:rsidR="00846EB7">
        <w:rPr>
          <w:rFonts w:ascii="Times New Roman" w:hAnsi="Times New Roman" w:cs="Times New Roman"/>
          <w:sz w:val="28"/>
          <w:szCs w:val="28"/>
        </w:rPr>
        <w:t>то значительно ниже среднероссийского показателя (</w:t>
      </w:r>
      <w:r w:rsidR="00D151C6" w:rsidRPr="00D314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средний уровень заработной платы в регионах России за 2017 год составляет 39 144 руб</w:t>
      </w:r>
      <w:r w:rsidR="00D314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лей</w:t>
      </w:r>
      <w:r w:rsidR="00846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D314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960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60DA4" w:rsidRDefault="00960DA4" w:rsidP="006B295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способствует повышению уровня жизни населения банкротство предприятий,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невыплата заработной платы, сокращение рабочих мест. </w:t>
      </w:r>
      <w:r w:rsidRPr="00D314DE">
        <w:rPr>
          <w:rFonts w:ascii="Times New Roman" w:hAnsi="Times New Roman" w:cs="Times New Roman"/>
          <w:sz w:val="28"/>
          <w:szCs w:val="28"/>
        </w:rPr>
        <w:t xml:space="preserve">По данным Единого Федерального реестра сведений о банкротстве, Тверская область занимает одно из </w:t>
      </w:r>
      <w:r w:rsidR="00C81162">
        <w:rPr>
          <w:rFonts w:ascii="Times New Roman" w:hAnsi="Times New Roman" w:cs="Times New Roman"/>
          <w:sz w:val="28"/>
          <w:szCs w:val="28"/>
        </w:rPr>
        <w:t>первых</w:t>
      </w:r>
      <w:r w:rsidRPr="00D314DE">
        <w:rPr>
          <w:rFonts w:ascii="Times New Roman" w:hAnsi="Times New Roman" w:cs="Times New Roman"/>
          <w:sz w:val="28"/>
          <w:szCs w:val="28"/>
        </w:rPr>
        <w:t xml:space="preserve"> мест в ЦФО по количеству решений о признании должника банкротом и открытии конкурсного производства</w:t>
      </w:r>
      <w:r w:rsidR="001B769C">
        <w:rPr>
          <w:rFonts w:ascii="Times New Roman" w:hAnsi="Times New Roman" w:cs="Times New Roman"/>
          <w:sz w:val="28"/>
          <w:szCs w:val="28"/>
        </w:rPr>
        <w:t>.</w:t>
      </w:r>
    </w:p>
    <w:p w:rsidR="00960DA4" w:rsidRPr="00637EB2" w:rsidRDefault="00960DA4" w:rsidP="00960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F2F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7EB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3229"/>
        <w:gridCol w:w="2148"/>
        <w:gridCol w:w="2210"/>
        <w:gridCol w:w="2473"/>
      </w:tblGrid>
      <w:tr w:rsidR="00960DA4" w:rsidRPr="00B034D3" w:rsidTr="00BC13DC">
        <w:tc>
          <w:tcPr>
            <w:tcW w:w="3262" w:type="dxa"/>
            <w:vMerge w:val="restart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b/>
                <w:sz w:val="24"/>
                <w:szCs w:val="24"/>
              </w:rPr>
              <w:t>Регионы</w:t>
            </w:r>
          </w:p>
        </w:tc>
        <w:tc>
          <w:tcPr>
            <w:tcW w:w="6939" w:type="dxa"/>
            <w:gridSpan w:val="3"/>
          </w:tcPr>
          <w:p w:rsidR="00960DA4" w:rsidRPr="00960DA4" w:rsidRDefault="00960DA4" w:rsidP="0096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решений о признании должника банкротом и открытии конкурсного производства</w:t>
            </w:r>
          </w:p>
        </w:tc>
      </w:tr>
      <w:tr w:rsidR="00960DA4" w:rsidRPr="00B034D3" w:rsidTr="00BC13DC">
        <w:tc>
          <w:tcPr>
            <w:tcW w:w="3262" w:type="dxa"/>
            <w:vMerge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2017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12604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60DA4" w:rsidRPr="00B034D3" w:rsidTr="00846EB7">
        <w:tc>
          <w:tcPr>
            <w:tcW w:w="3262" w:type="dxa"/>
            <w:shd w:val="clear" w:color="auto" w:fill="BFBFBF" w:themeFill="background1" w:themeFillShade="BF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  <w:shd w:val="clear" w:color="auto" w:fill="BFBFBF" w:themeFill="background1" w:themeFillShade="BF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504" w:type="dxa"/>
            <w:shd w:val="clear" w:color="auto" w:fill="BFBFBF" w:themeFill="background1" w:themeFillShade="BF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0DA4" w:rsidRPr="00B034D3" w:rsidTr="00BC13DC">
        <w:tc>
          <w:tcPr>
            <w:tcW w:w="3262" w:type="dxa"/>
          </w:tcPr>
          <w:p w:rsidR="00960DA4" w:rsidRPr="00637EB2" w:rsidRDefault="00960DA4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87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48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4" w:type="dxa"/>
          </w:tcPr>
          <w:p w:rsidR="00960DA4" w:rsidRPr="00637EB2" w:rsidRDefault="00960DA4" w:rsidP="00B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60DA4" w:rsidRDefault="00960DA4" w:rsidP="00960DA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DA4" w:rsidRDefault="00960DA4" w:rsidP="00960DA4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следствием этих процессов явилось то, что в</w:t>
      </w:r>
      <w:r w:rsidRPr="002F06D0">
        <w:rPr>
          <w:rFonts w:ascii="Times New Roman" w:hAnsi="Times New Roman" w:cs="Times New Roman"/>
          <w:sz w:val="28"/>
          <w:szCs w:val="28"/>
        </w:rPr>
        <w:t xml:space="preserve"> 2017 году в центры занятости населения региона поступили сведения о предстоящем высвобождении 8,8 тыс.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6D0">
        <w:rPr>
          <w:rFonts w:ascii="Times New Roman" w:hAnsi="Times New Roman" w:cs="Times New Roman"/>
          <w:sz w:val="28"/>
          <w:szCs w:val="28"/>
        </w:rPr>
        <w:t xml:space="preserve">, что на 16,1% выше уровня 2016 года. На 15 предприятиях и организациях процессы увольнения были квалифицированы как массовые. </w:t>
      </w:r>
    </w:p>
    <w:p w:rsidR="00912285" w:rsidRPr="001B769C" w:rsidRDefault="001B24C6" w:rsidP="003E2749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D0">
        <w:rPr>
          <w:rFonts w:ascii="Times New Roman" w:hAnsi="Times New Roman" w:cs="Times New Roman"/>
          <w:sz w:val="28"/>
          <w:szCs w:val="28"/>
        </w:rPr>
        <w:t>По данным Управления Федеральной службы судебных приставов по Тверской области (далее - У</w:t>
      </w:r>
      <w:r>
        <w:rPr>
          <w:rFonts w:ascii="Times New Roman" w:hAnsi="Times New Roman" w:cs="Times New Roman"/>
          <w:sz w:val="28"/>
          <w:szCs w:val="28"/>
        </w:rPr>
        <w:t>ФССП</w:t>
      </w:r>
      <w:r w:rsidRPr="002F06D0">
        <w:rPr>
          <w:rFonts w:ascii="Times New Roman" w:hAnsi="Times New Roman" w:cs="Times New Roman"/>
          <w:sz w:val="28"/>
          <w:szCs w:val="28"/>
        </w:rPr>
        <w:t>), в течение 2017 года на исполнении находились 7229 исполнительных производств о взыскании заработной платы на сумму более 280 млн. руб.</w:t>
      </w:r>
      <w:r w:rsidR="001B769C">
        <w:rPr>
          <w:rFonts w:ascii="Times New Roman" w:hAnsi="Times New Roman" w:cs="Times New Roman"/>
          <w:sz w:val="28"/>
          <w:szCs w:val="28"/>
        </w:rPr>
        <w:t xml:space="preserve"> </w:t>
      </w:r>
      <w:r w:rsidR="008F16DD" w:rsidRPr="002F06D0">
        <w:rPr>
          <w:rFonts w:ascii="Times New Roman" w:hAnsi="Times New Roman" w:cs="Times New Roman"/>
          <w:sz w:val="28"/>
          <w:szCs w:val="28"/>
        </w:rPr>
        <w:t>На 01.01.2018 на учете в целях поиска подходящей</w:t>
      </w:r>
      <w:r w:rsidR="000B06F9">
        <w:rPr>
          <w:rFonts w:ascii="Times New Roman" w:hAnsi="Times New Roman" w:cs="Times New Roman"/>
          <w:sz w:val="28"/>
          <w:szCs w:val="28"/>
        </w:rPr>
        <w:t xml:space="preserve"> работы состояли 6722 человека. </w:t>
      </w:r>
      <w:r w:rsidR="008F16DD" w:rsidRPr="002F06D0">
        <w:rPr>
          <w:rFonts w:ascii="Times New Roman" w:hAnsi="Times New Roman" w:cs="Times New Roman"/>
          <w:sz w:val="28"/>
          <w:szCs w:val="28"/>
        </w:rPr>
        <w:t>Безработными в 2017 году были признаны 13688 человек, средняя продолжительность безработицы составила 5,2 месяца</w:t>
      </w:r>
      <w:r w:rsidR="008F16DD">
        <w:rPr>
          <w:rFonts w:ascii="Times New Roman" w:hAnsi="Times New Roman" w:cs="Times New Roman"/>
          <w:sz w:val="28"/>
          <w:szCs w:val="28"/>
        </w:rPr>
        <w:t xml:space="preserve">. </w:t>
      </w:r>
      <w:r w:rsidR="00912285" w:rsidRPr="001B769C">
        <w:rPr>
          <w:rFonts w:ascii="Times New Roman" w:hAnsi="Times New Roman" w:cs="Times New Roman"/>
          <w:b/>
          <w:sz w:val="28"/>
          <w:szCs w:val="28"/>
        </w:rPr>
        <w:t xml:space="preserve">Из 666 выпускников образовательных организаций, обратившихся в службу занятости, были трудоустроены только 342 (52%), </w:t>
      </w:r>
      <w:r w:rsidR="006F6BA5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912285" w:rsidRPr="001B769C">
        <w:rPr>
          <w:rFonts w:ascii="Times New Roman" w:hAnsi="Times New Roman" w:cs="Times New Roman"/>
          <w:b/>
          <w:sz w:val="28"/>
          <w:szCs w:val="28"/>
        </w:rPr>
        <w:t>из 146 выпускников образовательных организаций высшего образования трудоустроены 84 (58%).</w:t>
      </w:r>
    </w:p>
    <w:p w:rsidR="003E2749" w:rsidRDefault="00B26F31" w:rsidP="003E274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полагает, </w:t>
      </w:r>
      <w:r w:rsidR="008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первую очередь </w:t>
      </w:r>
      <w:r w:rsidR="00281D81"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поддержать инициативу Уполномоченного по правам человека в Российской Федерации о введении ответственности за банкротство собственников предприятий.</w:t>
      </w:r>
      <w:r w:rsidR="003E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749" w:rsidRDefault="003E2749" w:rsidP="003E274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</w:t>
      </w:r>
      <w:r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C81162">
        <w:rPr>
          <w:rFonts w:ascii="Times New Roman" w:hAnsi="Times New Roman" w:cs="Times New Roman"/>
          <w:sz w:val="28"/>
          <w:szCs w:val="28"/>
        </w:rPr>
        <w:t xml:space="preserve">увеличивать </w:t>
      </w:r>
      <w:r w:rsidR="008B58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81162">
        <w:rPr>
          <w:rFonts w:ascii="Times New Roman" w:hAnsi="Times New Roman" w:cs="Times New Roman"/>
          <w:sz w:val="28"/>
          <w:szCs w:val="28"/>
        </w:rPr>
        <w:t>привлекательны</w:t>
      </w:r>
      <w:r w:rsidR="008B582A">
        <w:rPr>
          <w:rFonts w:ascii="Times New Roman" w:hAnsi="Times New Roman" w:cs="Times New Roman"/>
          <w:sz w:val="28"/>
          <w:szCs w:val="28"/>
        </w:rPr>
        <w:t>х</w:t>
      </w:r>
      <w:r w:rsidR="00C8116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B582A">
        <w:rPr>
          <w:rFonts w:ascii="Times New Roman" w:hAnsi="Times New Roman" w:cs="Times New Roman"/>
          <w:sz w:val="28"/>
          <w:szCs w:val="28"/>
        </w:rPr>
        <w:t>х</w:t>
      </w:r>
      <w:r w:rsidR="00C81162">
        <w:rPr>
          <w:rFonts w:ascii="Times New Roman" w:hAnsi="Times New Roman" w:cs="Times New Roman"/>
          <w:sz w:val="28"/>
          <w:szCs w:val="28"/>
        </w:rPr>
        <w:t xml:space="preserve"> мест,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0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сширять</w:t>
      </w:r>
      <w:r w:rsidRPr="00F305B8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5B8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05B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 предприятиями и организациями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Pr="00F305B8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05B8">
        <w:rPr>
          <w:rFonts w:ascii="Times New Roman" w:hAnsi="Times New Roman" w:cs="Times New Roman"/>
          <w:sz w:val="28"/>
          <w:szCs w:val="28"/>
        </w:rPr>
        <w:t xml:space="preserve"> на подготовку кадров по востребованным профессиям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организацией на базе предприятий-партнеров практики для обучения первоначальным навыкам профессии. </w:t>
      </w:r>
      <w:r w:rsidR="00EF245E">
        <w:rPr>
          <w:rFonts w:ascii="Times New Roman" w:hAnsi="Times New Roman" w:cs="Times New Roman"/>
          <w:sz w:val="28"/>
          <w:szCs w:val="28"/>
        </w:rPr>
        <w:t>Также в целях координации деятельности учреждений образования, занятости и предприятий в вопросах трудоустройства молодых специалистов следует р</w:t>
      </w:r>
      <w:r>
        <w:rPr>
          <w:rFonts w:ascii="Times New Roman" w:hAnsi="Times New Roman" w:cs="Times New Roman"/>
          <w:sz w:val="28"/>
          <w:szCs w:val="28"/>
        </w:rPr>
        <w:t>ассмотреть возможность разработки и принятия подпрограммы «Занятость молодежи» государственной пр</w:t>
      </w:r>
      <w:r w:rsidR="00EF245E">
        <w:rPr>
          <w:rFonts w:ascii="Times New Roman" w:hAnsi="Times New Roman" w:cs="Times New Roman"/>
          <w:sz w:val="28"/>
          <w:szCs w:val="28"/>
        </w:rPr>
        <w:t>ограммы «Молодежь Верхневолжья».</w:t>
      </w:r>
    </w:p>
    <w:p w:rsidR="00B3392A" w:rsidRDefault="00B3392A" w:rsidP="00512197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A">
        <w:rPr>
          <w:rFonts w:ascii="Times New Roman" w:hAnsi="Times New Roman" w:cs="Times New Roman"/>
          <w:b/>
          <w:sz w:val="28"/>
          <w:szCs w:val="28"/>
        </w:rPr>
        <w:t>Обеспечение жильем населения Тверской области</w:t>
      </w:r>
    </w:p>
    <w:p w:rsidR="00D314DE" w:rsidRDefault="00D314DE" w:rsidP="009421A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очереди на обеспечение жильем в Тверской области стоит более двадцати тысяч семей, многие из которых ждут предоставлени</w:t>
      </w:r>
      <w:r w:rsidR="001B76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632ABF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10 лет. </w:t>
      </w:r>
      <w:r w:rsidR="00632ABF">
        <w:rPr>
          <w:rFonts w:ascii="Times New Roman" w:hAnsi="Times New Roman" w:cs="Times New Roman"/>
          <w:sz w:val="28"/>
          <w:szCs w:val="28"/>
        </w:rPr>
        <w:t>При этом к</w:t>
      </w:r>
      <w:r>
        <w:rPr>
          <w:rFonts w:ascii="Times New Roman" w:hAnsi="Times New Roman" w:cs="Times New Roman"/>
          <w:sz w:val="28"/>
          <w:szCs w:val="28"/>
        </w:rPr>
        <w:t>оличество семей, получивших жилые помещения и улучшивших жилищные условия, сокращается.</w:t>
      </w:r>
    </w:p>
    <w:p w:rsidR="00191E75" w:rsidRDefault="00191E75" w:rsidP="009421A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E75" w:rsidRDefault="00191E75" w:rsidP="009421A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E75" w:rsidRDefault="00191E75" w:rsidP="009421A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92A" w:rsidRPr="00B3392A" w:rsidRDefault="00B3392A" w:rsidP="00B33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073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F45">
        <w:rPr>
          <w:rFonts w:ascii="Times New Roman" w:hAnsi="Times New Roman" w:cs="Times New Roman"/>
          <w:sz w:val="24"/>
          <w:szCs w:val="24"/>
        </w:rPr>
        <w:t xml:space="preserve"> </w:t>
      </w:r>
      <w:r w:rsidRPr="00B3392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23</w:t>
      </w: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7650"/>
        <w:gridCol w:w="1276"/>
        <w:gridCol w:w="1275"/>
      </w:tblGrid>
      <w:tr w:rsidR="00FA1113" w:rsidTr="00FA1113">
        <w:tc>
          <w:tcPr>
            <w:tcW w:w="7650" w:type="dxa"/>
          </w:tcPr>
          <w:p w:rsidR="00FA1113" w:rsidRDefault="00FA1113" w:rsidP="00B33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FA1113" w:rsidRPr="00B3392A" w:rsidRDefault="00FA1113" w:rsidP="00B33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113" w:rsidRPr="00B3392A" w:rsidRDefault="00FA1113" w:rsidP="00B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1275" w:type="dxa"/>
          </w:tcPr>
          <w:p w:rsidR="00FA1113" w:rsidRPr="00B3392A" w:rsidRDefault="00FA1113" w:rsidP="00B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</w:tr>
      <w:tr w:rsidR="00FA1113" w:rsidTr="00FA1113">
        <w:trPr>
          <w:trHeight w:val="1240"/>
        </w:trPr>
        <w:tc>
          <w:tcPr>
            <w:tcW w:w="7650" w:type="dxa"/>
          </w:tcPr>
          <w:p w:rsidR="00FA1113" w:rsidRPr="00B3392A" w:rsidRDefault="00FA1113" w:rsidP="00B3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качестве нуждающихся в жилых помещениях,</w:t>
            </w:r>
          </w:p>
          <w:p w:rsidR="00FA1113" w:rsidRPr="00B3392A" w:rsidRDefault="00FA1113" w:rsidP="00B3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sz w:val="24"/>
                <w:szCs w:val="24"/>
              </w:rPr>
              <w:t>из них состоят на учете более 10 лет</w:t>
            </w:r>
          </w:p>
        </w:tc>
        <w:tc>
          <w:tcPr>
            <w:tcW w:w="1276" w:type="dxa"/>
          </w:tcPr>
          <w:p w:rsidR="00FA1113" w:rsidRDefault="00FA1113" w:rsidP="00B3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sz w:val="24"/>
                <w:szCs w:val="24"/>
              </w:rPr>
              <w:t>21653</w:t>
            </w:r>
          </w:p>
          <w:p w:rsidR="00FA1113" w:rsidRDefault="00FA1113" w:rsidP="00B3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13" w:rsidRPr="00B3392A" w:rsidRDefault="00FA1113" w:rsidP="00B3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</w:t>
            </w:r>
          </w:p>
        </w:tc>
        <w:tc>
          <w:tcPr>
            <w:tcW w:w="1275" w:type="dxa"/>
          </w:tcPr>
          <w:p w:rsidR="00FA1113" w:rsidRDefault="00FA1113" w:rsidP="00B3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sz w:val="24"/>
                <w:szCs w:val="24"/>
              </w:rPr>
              <w:t>20765</w:t>
            </w:r>
          </w:p>
          <w:p w:rsidR="00FA1113" w:rsidRDefault="00FA1113" w:rsidP="00B3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13" w:rsidRPr="00B3392A" w:rsidRDefault="00FA1113" w:rsidP="00B3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</w:p>
        </w:tc>
      </w:tr>
      <w:tr w:rsidR="00FA1113" w:rsidTr="00FA1113">
        <w:tc>
          <w:tcPr>
            <w:tcW w:w="7650" w:type="dxa"/>
          </w:tcPr>
          <w:p w:rsidR="00FA1113" w:rsidRPr="00B3392A" w:rsidRDefault="00FA1113" w:rsidP="00B3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и улучшивших жилищные условия</w:t>
            </w:r>
          </w:p>
        </w:tc>
        <w:tc>
          <w:tcPr>
            <w:tcW w:w="1276" w:type="dxa"/>
          </w:tcPr>
          <w:p w:rsidR="00FA1113" w:rsidRPr="00B3392A" w:rsidRDefault="00FA1113" w:rsidP="00B3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275" w:type="dxa"/>
          </w:tcPr>
          <w:p w:rsidR="00FA1113" w:rsidRPr="00B3392A" w:rsidRDefault="00FA1113" w:rsidP="00B3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A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</w:tr>
    </w:tbl>
    <w:p w:rsidR="00D314DE" w:rsidRDefault="00D314DE" w:rsidP="009421A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69C" w:rsidRPr="00BC3F7B" w:rsidRDefault="001B769C" w:rsidP="00632A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C3F7B">
        <w:rPr>
          <w:rFonts w:ascii="Times New Roman" w:hAnsi="Times New Roman" w:cs="Times New Roman"/>
          <w:sz w:val="28"/>
          <w:szCs w:val="28"/>
        </w:rPr>
        <w:t xml:space="preserve">дельный вес ветхого и аварийного жилого фонда в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BC3F7B">
        <w:rPr>
          <w:rFonts w:ascii="Times New Roman" w:hAnsi="Times New Roman" w:cs="Times New Roman"/>
          <w:sz w:val="28"/>
          <w:szCs w:val="28"/>
        </w:rPr>
        <w:t xml:space="preserve"> </w:t>
      </w:r>
      <w:r w:rsidR="003217C2">
        <w:rPr>
          <w:rFonts w:ascii="Times New Roman" w:hAnsi="Times New Roman" w:cs="Times New Roman"/>
          <w:sz w:val="28"/>
          <w:szCs w:val="28"/>
        </w:rPr>
        <w:t>составляет 4,7%,</w:t>
      </w:r>
      <w:r w:rsidR="003217C2" w:rsidRPr="00BC3F7B">
        <w:rPr>
          <w:rFonts w:ascii="Times New Roman" w:hAnsi="Times New Roman" w:cs="Times New Roman"/>
          <w:sz w:val="28"/>
          <w:szCs w:val="28"/>
        </w:rPr>
        <w:t xml:space="preserve"> </w:t>
      </w:r>
      <w:r w:rsidR="003217C2">
        <w:rPr>
          <w:rFonts w:ascii="Times New Roman" w:hAnsi="Times New Roman" w:cs="Times New Roman"/>
          <w:sz w:val="28"/>
          <w:szCs w:val="28"/>
        </w:rPr>
        <w:t xml:space="preserve">что </w:t>
      </w:r>
      <w:r w:rsidRPr="00EF245E">
        <w:rPr>
          <w:rFonts w:ascii="Times New Roman" w:hAnsi="Times New Roman" w:cs="Times New Roman"/>
          <w:b/>
          <w:sz w:val="28"/>
          <w:szCs w:val="28"/>
        </w:rPr>
        <w:t>выше среднероссий</w:t>
      </w:r>
      <w:r w:rsidR="00632ABF" w:rsidRPr="00EF245E">
        <w:rPr>
          <w:rFonts w:ascii="Times New Roman" w:hAnsi="Times New Roman" w:cs="Times New Roman"/>
          <w:b/>
          <w:sz w:val="28"/>
          <w:szCs w:val="28"/>
        </w:rPr>
        <w:t>ского на 2,3%</w:t>
      </w:r>
      <w:r w:rsidR="00321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7C2" w:rsidRPr="003217C2">
        <w:rPr>
          <w:rFonts w:ascii="Times New Roman" w:hAnsi="Times New Roman" w:cs="Times New Roman"/>
          <w:sz w:val="28"/>
          <w:szCs w:val="28"/>
        </w:rPr>
        <w:t>(в</w:t>
      </w:r>
      <w:r w:rsidRPr="00BC3F7B">
        <w:rPr>
          <w:rFonts w:ascii="Times New Roman" w:hAnsi="Times New Roman" w:cs="Times New Roman"/>
          <w:sz w:val="28"/>
          <w:szCs w:val="28"/>
        </w:rPr>
        <w:t xml:space="preserve"> городской местности – 2,3%, в сельской местности – 9,7%</w:t>
      </w:r>
      <w:r w:rsidR="003217C2">
        <w:rPr>
          <w:rFonts w:ascii="Times New Roman" w:hAnsi="Times New Roman" w:cs="Times New Roman"/>
          <w:sz w:val="28"/>
          <w:szCs w:val="28"/>
        </w:rPr>
        <w:t>)</w:t>
      </w:r>
      <w:r w:rsidRPr="00BC3F7B">
        <w:rPr>
          <w:rFonts w:ascii="Times New Roman" w:hAnsi="Times New Roman" w:cs="Times New Roman"/>
          <w:sz w:val="28"/>
          <w:szCs w:val="28"/>
        </w:rPr>
        <w:t>. Наибольший удельный вес ветхого и аварийного жилья – в Спировском (42,5%), Вышневолоцком (28,6%), Западнодвинском (20,4%), Кувшиновском (19,2%) Кесовогорском (16,0%), Осташковск</w:t>
      </w:r>
      <w:r w:rsidR="00EF245E">
        <w:rPr>
          <w:rFonts w:ascii="Times New Roman" w:hAnsi="Times New Roman" w:cs="Times New Roman"/>
          <w:sz w:val="28"/>
          <w:szCs w:val="28"/>
        </w:rPr>
        <w:t>ом</w:t>
      </w:r>
      <w:r w:rsidRPr="00BC3F7B">
        <w:rPr>
          <w:rFonts w:ascii="Times New Roman" w:hAnsi="Times New Roman" w:cs="Times New Roman"/>
          <w:sz w:val="28"/>
          <w:szCs w:val="28"/>
        </w:rPr>
        <w:t xml:space="preserve"> (15,1%) районах.</w:t>
      </w:r>
    </w:p>
    <w:p w:rsidR="00FA1113" w:rsidRPr="00FA1113" w:rsidRDefault="001B769C" w:rsidP="00DE1D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7B">
        <w:rPr>
          <w:rFonts w:ascii="Times New Roman" w:hAnsi="Times New Roman" w:cs="Times New Roman"/>
          <w:sz w:val="28"/>
          <w:szCs w:val="28"/>
        </w:rPr>
        <w:t>Удельный вес жилой площади, оборудованной центральным отоплением на конец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245E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 xml:space="preserve">66,8%. </w:t>
      </w:r>
      <w:r w:rsidRPr="00BC3F7B">
        <w:rPr>
          <w:rFonts w:ascii="Times New Roman" w:hAnsi="Times New Roman" w:cs="Times New Roman"/>
          <w:sz w:val="28"/>
          <w:szCs w:val="28"/>
        </w:rPr>
        <w:t xml:space="preserve">Обеспеченность отоплением в Тверской области </w:t>
      </w:r>
      <w:r w:rsidRPr="00EF245E">
        <w:rPr>
          <w:rFonts w:ascii="Times New Roman" w:hAnsi="Times New Roman" w:cs="Times New Roman"/>
          <w:b/>
          <w:sz w:val="28"/>
          <w:szCs w:val="28"/>
        </w:rPr>
        <w:t>ниже, чем по России</w:t>
      </w:r>
      <w:r w:rsidR="00C81162">
        <w:rPr>
          <w:rFonts w:ascii="Times New Roman" w:hAnsi="Times New Roman" w:cs="Times New Roman"/>
          <w:b/>
          <w:sz w:val="28"/>
          <w:szCs w:val="28"/>
        </w:rPr>
        <w:t>,</w:t>
      </w:r>
      <w:r w:rsidRPr="00EF245E">
        <w:rPr>
          <w:rFonts w:ascii="Times New Roman" w:hAnsi="Times New Roman" w:cs="Times New Roman"/>
          <w:b/>
          <w:sz w:val="28"/>
          <w:szCs w:val="28"/>
        </w:rPr>
        <w:t xml:space="preserve"> на 19%.</w:t>
      </w:r>
      <w:r w:rsidRPr="00BC3F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3F7B">
        <w:rPr>
          <w:rFonts w:ascii="Times New Roman" w:hAnsi="Times New Roman" w:cs="Times New Roman"/>
          <w:sz w:val="28"/>
          <w:szCs w:val="28"/>
        </w:rPr>
        <w:t>Наименьшая обеспеченность центральным отоплением – в Лесном, Бельском, Сандовском и Пеновском районах (менее 10% населения).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BF">
        <w:rPr>
          <w:rFonts w:ascii="Times New Roman" w:hAnsi="Times New Roman" w:cs="Times New Roman"/>
          <w:sz w:val="28"/>
          <w:szCs w:val="28"/>
        </w:rPr>
        <w:t>Благоустройство жилищного фонда в Тверской области (%)</w:t>
      </w:r>
      <w:r w:rsidR="00632ABF" w:rsidRPr="00632ABF">
        <w:rPr>
          <w:rFonts w:ascii="Times New Roman" w:hAnsi="Times New Roman" w:cs="Times New Roman"/>
          <w:sz w:val="28"/>
          <w:szCs w:val="28"/>
        </w:rPr>
        <w:t xml:space="preserve"> представлено в таблице.</w:t>
      </w:r>
      <w:r w:rsidRPr="00FA1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7649C" w:rsidRPr="00FA1113">
        <w:rPr>
          <w:rFonts w:ascii="Times New Roman" w:hAnsi="Times New Roman" w:cs="Times New Roman"/>
          <w:sz w:val="28"/>
          <w:szCs w:val="28"/>
        </w:rPr>
        <w:t xml:space="preserve">    </w:t>
      </w:r>
      <w:r w:rsidR="006450ED" w:rsidRPr="00FA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13" w:rsidRPr="00FA1113" w:rsidRDefault="00FA1113" w:rsidP="001B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05C97">
        <w:rPr>
          <w:rFonts w:ascii="Times New Roman" w:hAnsi="Times New Roman" w:cs="Times New Roman"/>
          <w:sz w:val="24"/>
          <w:szCs w:val="24"/>
        </w:rPr>
        <w:t xml:space="preserve">  </w:t>
      </w:r>
      <w:r w:rsidRPr="00FA1113">
        <w:rPr>
          <w:rFonts w:ascii="Times New Roman" w:hAnsi="Times New Roman" w:cs="Times New Roman"/>
          <w:sz w:val="24"/>
          <w:szCs w:val="24"/>
        </w:rPr>
        <w:t xml:space="preserve"> </w:t>
      </w:r>
      <w:r w:rsidR="001B769C" w:rsidRPr="00FA111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C97"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Style w:val="a8"/>
        <w:tblW w:w="10200" w:type="dxa"/>
        <w:tblInd w:w="-572" w:type="dxa"/>
        <w:tblLook w:val="04A0" w:firstRow="1" w:lastRow="0" w:firstColumn="1" w:lastColumn="0" w:noHBand="0" w:noVBand="1"/>
      </w:tblPr>
      <w:tblGrid>
        <w:gridCol w:w="1134"/>
        <w:gridCol w:w="2694"/>
        <w:gridCol w:w="3260"/>
        <w:gridCol w:w="3112"/>
      </w:tblGrid>
      <w:tr w:rsidR="00FA1113" w:rsidRPr="00FA1113" w:rsidTr="00FA1113">
        <w:tc>
          <w:tcPr>
            <w:tcW w:w="113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населения водопроводами,%</w:t>
            </w:r>
          </w:p>
        </w:tc>
        <w:tc>
          <w:tcPr>
            <w:tcW w:w="3260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населения канализацией,%</w:t>
            </w:r>
          </w:p>
        </w:tc>
        <w:tc>
          <w:tcPr>
            <w:tcW w:w="3112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населения центральным отоплением,%</w:t>
            </w:r>
          </w:p>
        </w:tc>
      </w:tr>
      <w:tr w:rsidR="00FA1113" w:rsidRPr="00FA1113" w:rsidTr="00FA1113">
        <w:tc>
          <w:tcPr>
            <w:tcW w:w="113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3260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3112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FA1113" w:rsidRPr="00FA1113" w:rsidTr="00FA1113">
        <w:tc>
          <w:tcPr>
            <w:tcW w:w="113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3260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3112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FA1113" w:rsidRPr="00FA1113" w:rsidTr="00FA1113">
        <w:tc>
          <w:tcPr>
            <w:tcW w:w="113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3260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3112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FA1113" w:rsidRPr="00FA1113" w:rsidTr="00FA1113">
        <w:tc>
          <w:tcPr>
            <w:tcW w:w="113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260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3112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FA1113" w:rsidRPr="00FA1113" w:rsidTr="00FA1113">
        <w:tc>
          <w:tcPr>
            <w:tcW w:w="113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260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112" w:type="dxa"/>
            <w:vAlign w:val="center"/>
          </w:tcPr>
          <w:p w:rsidR="00FA1113" w:rsidRPr="00FA1113" w:rsidRDefault="00FA1113" w:rsidP="00F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</w:tbl>
    <w:p w:rsidR="00FA1113" w:rsidRDefault="00FA1113" w:rsidP="001B769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35CB" w:rsidRPr="00EE35CB" w:rsidRDefault="00EE35CB" w:rsidP="00EE35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EE3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хозяйства Тверской области, уровень газификации Тверской области природным газом на 01.01.2017 года составлял 62,6%, на 01.01.2018 – 63,5%.</w:t>
      </w:r>
    </w:p>
    <w:p w:rsidR="001B769C" w:rsidRPr="00EC088F" w:rsidRDefault="00D95453" w:rsidP="00D95453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088F">
        <w:rPr>
          <w:rFonts w:ascii="Times New Roman" w:eastAsia="TimesNewRomanPSMT" w:hAnsi="Times New Roman" w:cs="Times New Roman"/>
          <w:sz w:val="28"/>
          <w:szCs w:val="28"/>
        </w:rPr>
        <w:t>Из представленных данных можно сделать вывод о том, что темпы  обеспечения населения Тверской области водопроводами, канализацией, центральным отоплением весьма незначительны, что также не создает условий для повышения рождаемости.</w:t>
      </w:r>
    </w:p>
    <w:p w:rsidR="003217C2" w:rsidRDefault="006C35C3" w:rsidP="001B769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Тверской области реализуется </w:t>
      </w:r>
      <w:r w:rsidR="001F3F3F" w:rsidRPr="001F3F3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B769C" w:rsidRPr="001F3F3F">
        <w:rPr>
          <w:rFonts w:ascii="Times New Roman" w:eastAsia="Times New Roman" w:hAnsi="Times New Roman" w:cs="Times New Roman"/>
          <w:sz w:val="28"/>
          <w:szCs w:val="28"/>
        </w:rPr>
        <w:t>яд программ</w:t>
      </w:r>
      <w:r w:rsidR="001F3F3F" w:rsidRPr="001F3F3F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реализацию права жителей Тверской области на жилище. </w:t>
      </w:r>
      <w:r w:rsidR="00632A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2A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редоставление </w:t>
      </w:r>
      <w:r w:rsidR="00632ABF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 w:rsidR="003217C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32ABF">
        <w:rPr>
          <w:rFonts w:ascii="Times New Roman" w:eastAsia="Times New Roman" w:hAnsi="Times New Roman" w:cs="Times New Roman"/>
          <w:sz w:val="28"/>
          <w:szCs w:val="28"/>
        </w:rPr>
        <w:t xml:space="preserve"> выплат молодым семьям, признанным нуждающимися в улучшении жилищных условий, на приобретение (строительство) жилья, является о</w:t>
      </w:r>
      <w:r w:rsidR="001F3F3F" w:rsidRPr="001F3F3F">
        <w:rPr>
          <w:rFonts w:ascii="Times New Roman" w:eastAsia="Times New Roman" w:hAnsi="Times New Roman" w:cs="Times New Roman"/>
          <w:sz w:val="28"/>
          <w:szCs w:val="28"/>
        </w:rPr>
        <w:t xml:space="preserve">сновной целью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1F3F3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«Содействие в решении социально-экономических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Верхневолжья» на 2017 - 2</w:t>
      </w:r>
      <w:r w:rsidR="001B769C">
        <w:rPr>
          <w:rFonts w:ascii="Times New Roman" w:eastAsia="Times New Roman" w:hAnsi="Times New Roman" w:cs="Times New Roman"/>
          <w:sz w:val="28"/>
          <w:szCs w:val="28"/>
        </w:rPr>
        <w:t>022 годы (далее - подпрограмма)</w:t>
      </w:r>
      <w:r w:rsidR="00632A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6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с 2007 года улучшили свои жилищные условия свыше 1500 молодых семей Верхневолжья. </w:t>
      </w:r>
      <w:r w:rsidR="000D16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1D5B">
        <w:rPr>
          <w:rFonts w:ascii="Times New Roman" w:eastAsia="Times New Roman" w:hAnsi="Times New Roman" w:cs="Times New Roman"/>
          <w:sz w:val="28"/>
          <w:szCs w:val="28"/>
        </w:rPr>
        <w:t xml:space="preserve"> 2016 году в подпрограмме участвовало 19 районов области, в </w:t>
      </w:r>
      <w:r w:rsidRPr="00EC088F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751D5B">
        <w:rPr>
          <w:rFonts w:ascii="Times New Roman" w:eastAsia="Times New Roman" w:hAnsi="Times New Roman" w:cs="Times New Roman"/>
          <w:sz w:val="28"/>
          <w:szCs w:val="28"/>
        </w:rPr>
        <w:t xml:space="preserve"> году - 21 район. </w:t>
      </w:r>
    </w:p>
    <w:p w:rsidR="003217C2" w:rsidRDefault="006C35C3" w:rsidP="003217C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D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состоянию на начало 2018 года в очереди на улучшение жилищных </w:t>
      </w:r>
      <w:r w:rsidRPr="00751D5B">
        <w:rPr>
          <w:rFonts w:ascii="Times New Roman" w:eastAsia="Times New Roman" w:hAnsi="Times New Roman" w:cs="Times New Roman"/>
          <w:sz w:val="28"/>
          <w:szCs w:val="28"/>
        </w:rPr>
        <w:t xml:space="preserve">условий в муниципальных образованиях региона </w:t>
      </w:r>
      <w:r w:rsidR="00C81162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751D5B">
        <w:rPr>
          <w:rFonts w:ascii="Times New Roman" w:eastAsia="Times New Roman" w:hAnsi="Times New Roman" w:cs="Times New Roman"/>
          <w:sz w:val="28"/>
          <w:szCs w:val="28"/>
        </w:rPr>
        <w:t xml:space="preserve"> 728 молодых семей, признанных нуждающимися в улучшении жилищных условий. </w:t>
      </w:r>
      <w:r w:rsidR="003217C2" w:rsidRPr="00751D5B">
        <w:rPr>
          <w:rFonts w:ascii="Times New Roman" w:eastAsia="Times New Roman" w:hAnsi="Times New Roman" w:cs="Times New Roman"/>
          <w:sz w:val="28"/>
          <w:szCs w:val="28"/>
        </w:rPr>
        <w:t>В 2018 году в подпрограмме принимают участие уже 28 муниципальных образований Тверской области</w:t>
      </w:r>
      <w:r w:rsidR="003217C2">
        <w:rPr>
          <w:rFonts w:ascii="Times New Roman" w:eastAsia="Times New Roman" w:hAnsi="Times New Roman" w:cs="Times New Roman"/>
          <w:sz w:val="28"/>
          <w:szCs w:val="28"/>
        </w:rPr>
        <w:t>, и в</w:t>
      </w:r>
      <w:r w:rsidR="003217C2" w:rsidRPr="00751D5B">
        <w:rPr>
          <w:rFonts w:ascii="Times New Roman" w:eastAsia="Times New Roman" w:hAnsi="Times New Roman" w:cs="Times New Roman"/>
          <w:sz w:val="28"/>
          <w:szCs w:val="28"/>
        </w:rPr>
        <w:t xml:space="preserve">ыплаты получат 206 молодых семей </w:t>
      </w:r>
      <w:r w:rsidR="003217C2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3217C2" w:rsidRPr="00751D5B">
        <w:rPr>
          <w:rFonts w:ascii="Times New Roman" w:eastAsia="Times New Roman" w:hAnsi="Times New Roman" w:cs="Times New Roman"/>
          <w:sz w:val="28"/>
          <w:szCs w:val="28"/>
        </w:rPr>
        <w:t xml:space="preserve"> 2017 году </w:t>
      </w:r>
      <w:r w:rsidR="003217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17C2" w:rsidRPr="00751D5B">
        <w:rPr>
          <w:rFonts w:ascii="Times New Roman" w:eastAsia="Times New Roman" w:hAnsi="Times New Roman" w:cs="Times New Roman"/>
          <w:sz w:val="28"/>
          <w:szCs w:val="28"/>
        </w:rPr>
        <w:t xml:space="preserve"> 78 семей</w:t>
      </w:r>
      <w:r w:rsidR="003217C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217C2" w:rsidRPr="00751D5B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количество молодых семей, получающих в текущем году </w:t>
      </w:r>
      <w:r w:rsidR="003217C2" w:rsidRPr="00751D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безвозмездную государственную помощь на улучшение жилищных условий, </w:t>
      </w:r>
      <w:r w:rsidR="003217C2" w:rsidRPr="00751D5B">
        <w:rPr>
          <w:rFonts w:ascii="Times New Roman" w:eastAsia="Times New Roman" w:hAnsi="Times New Roman" w:cs="Times New Roman"/>
          <w:sz w:val="28"/>
          <w:szCs w:val="28"/>
        </w:rPr>
        <w:t>будет увеличено в 2,6 раза по сравнению с 2017 годом.</w:t>
      </w:r>
    </w:p>
    <w:p w:rsidR="006C35C3" w:rsidRDefault="006C35C3" w:rsidP="006C35C3">
      <w:pPr>
        <w:shd w:val="clear" w:color="auto" w:fill="FFFFFF"/>
        <w:spacing w:after="0" w:line="360" w:lineRule="auto"/>
        <w:ind w:left="-567" w:right="4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1D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реализации подпрограммы на 2018 год количество очередников снизится на 28,3%, при сохранении подобных темпов реализации подпрограммы очередь может быть полностью ликвидирована </w:t>
      </w:r>
      <w:r w:rsidRPr="00751D5B">
        <w:rPr>
          <w:rFonts w:ascii="Times New Roman" w:eastAsia="Times New Roman" w:hAnsi="Times New Roman" w:cs="Times New Roman"/>
          <w:spacing w:val="-1"/>
          <w:sz w:val="28"/>
          <w:szCs w:val="28"/>
        </w:rPr>
        <w:t>или практически сведена к нулю за последующие два года.</w:t>
      </w:r>
    </w:p>
    <w:p w:rsidR="000D162D" w:rsidRDefault="00A7039F" w:rsidP="006C35C3">
      <w:pPr>
        <w:shd w:val="clear" w:color="auto" w:fill="FFFFFF"/>
        <w:spacing w:after="0" w:line="360" w:lineRule="auto"/>
        <w:ind w:left="-567" w:right="4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7649C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Вместе с тем</w:t>
      </w:r>
      <w:r w:rsidR="00C81162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B764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анализ данных по количеству семей, оставшихся проживать в муниципальном образовании (из числа получивших жилье) показывает, что получив жилье по программе</w:t>
      </w:r>
      <w:r w:rsidR="002C1FF5" w:rsidRPr="00B7649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B764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многие покидают муниципальное образование</w:t>
      </w:r>
      <w:r w:rsidR="001F3F3F" w:rsidRPr="00B7649C">
        <w:rPr>
          <w:rFonts w:ascii="Times New Roman" w:eastAsia="Times New Roman" w:hAnsi="Times New Roman" w:cs="Times New Roman"/>
          <w:spacing w:val="-1"/>
          <w:sz w:val="28"/>
          <w:szCs w:val="28"/>
        </w:rPr>
        <w:t>, есть факты переезда семей, получивших жилье по программе, в другие регионы. Уполномоченный полагает, что условием предоставления жилья по программе должно стать обязательное проживание молодой семьи на территории муниципального образования</w:t>
      </w:r>
      <w:r w:rsidR="006F6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C08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6F6BA5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 не менее 5 лет</w:t>
      </w:r>
      <w:r w:rsidR="00EC088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1F3F3F" w:rsidRPr="00B764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D95453" w:rsidRPr="00D95453" w:rsidRDefault="00D95453" w:rsidP="007854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453">
        <w:rPr>
          <w:rFonts w:ascii="Times New Roman" w:hAnsi="Times New Roman" w:cs="Times New Roman"/>
          <w:sz w:val="28"/>
          <w:szCs w:val="28"/>
        </w:rPr>
        <w:t xml:space="preserve">В настоящее время действует </w:t>
      </w:r>
      <w:r w:rsidR="00EC088F">
        <w:rPr>
          <w:rFonts w:ascii="Times New Roman" w:hAnsi="Times New Roman" w:cs="Times New Roman"/>
          <w:sz w:val="28"/>
          <w:szCs w:val="28"/>
        </w:rPr>
        <w:t>п</w:t>
      </w:r>
      <w:r w:rsidRPr="00D9545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30.12.2017 № 1711 «Об утверждении Правил предоставления субсидий из федерального бюджета российским кредитным организациям и акционерному обществу «Агентство ипотечного жилищного кредитования»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</w:r>
      <w:r>
        <w:rPr>
          <w:rFonts w:ascii="Times New Roman" w:hAnsi="Times New Roman" w:cs="Times New Roman"/>
          <w:sz w:val="28"/>
          <w:szCs w:val="28"/>
        </w:rPr>
        <w:t xml:space="preserve">, сутью которого является снижение ставки по кредитам на приобретение жилья семьям, в которых в период с 2018 по 2022 гг. родился второй или третий ребенок. Для таких семей снижается процентная ставка по жилищному кредиту до 6%. Однако условия получения субсидии (рождение второго или третьего ребенка после 1 января 2018 года, </w:t>
      </w:r>
      <w:r w:rsidR="00972C18">
        <w:rPr>
          <w:rFonts w:ascii="Times New Roman" w:hAnsi="Times New Roman" w:cs="Times New Roman"/>
          <w:sz w:val="28"/>
          <w:szCs w:val="28"/>
        </w:rPr>
        <w:t xml:space="preserve">обязательность </w:t>
      </w:r>
      <w:r>
        <w:rPr>
          <w:rFonts w:ascii="Times New Roman" w:hAnsi="Times New Roman" w:cs="Times New Roman"/>
          <w:sz w:val="28"/>
          <w:szCs w:val="28"/>
        </w:rPr>
        <w:t>покупк</w:t>
      </w:r>
      <w:r w:rsidR="00972C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жилья на первичном рынке</w:t>
      </w:r>
      <w:r w:rsidR="00972C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972C18">
        <w:rPr>
          <w:rFonts w:ascii="Times New Roman" w:hAnsi="Times New Roman" w:cs="Times New Roman"/>
          <w:sz w:val="28"/>
          <w:szCs w:val="28"/>
        </w:rPr>
        <w:t xml:space="preserve">я договора страхования, оплата не менее 20% стоимости </w:t>
      </w:r>
      <w:r w:rsidR="00EC088F">
        <w:rPr>
          <w:rFonts w:ascii="Times New Roman" w:hAnsi="Times New Roman" w:cs="Times New Roman"/>
          <w:sz w:val="28"/>
          <w:szCs w:val="28"/>
        </w:rPr>
        <w:t xml:space="preserve">жилья в качестве первоначального взноса </w:t>
      </w:r>
      <w:r w:rsidR="00972C18">
        <w:rPr>
          <w:rFonts w:ascii="Times New Roman" w:hAnsi="Times New Roman" w:cs="Times New Roman"/>
          <w:sz w:val="28"/>
          <w:szCs w:val="28"/>
        </w:rPr>
        <w:t xml:space="preserve">из собственных средств и др.) таковы, что, по данным Тверского областного фонда ипотечного жилищного кредитования, за 4 месяца 2018 года субсидию не получила ни одна семья Тверской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A7" w:rsidRDefault="00C81162" w:rsidP="002704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Таким образом, д</w:t>
      </w:r>
      <w:r w:rsidR="0078544B" w:rsidRPr="00C81162">
        <w:rPr>
          <w:rFonts w:ascii="Times New Roman" w:hAnsi="Times New Roman" w:cs="Times New Roman"/>
          <w:sz w:val="28"/>
          <w:szCs w:val="28"/>
        </w:rPr>
        <w:t xml:space="preserve">олжна </w:t>
      </w:r>
      <w:r w:rsidR="0078544B" w:rsidRPr="00972C18">
        <w:rPr>
          <w:rFonts w:ascii="Times New Roman" w:hAnsi="Times New Roman" w:cs="Times New Roman"/>
          <w:sz w:val="28"/>
          <w:szCs w:val="28"/>
        </w:rPr>
        <w:t>быть создана эффективная система ипотеки, доступн</w:t>
      </w:r>
      <w:r w:rsidR="00F76B72" w:rsidRPr="00972C18">
        <w:rPr>
          <w:rFonts w:ascii="Times New Roman" w:hAnsi="Times New Roman" w:cs="Times New Roman"/>
          <w:sz w:val="28"/>
          <w:szCs w:val="28"/>
        </w:rPr>
        <w:t>ая</w:t>
      </w:r>
      <w:r w:rsidR="0078544B" w:rsidRPr="00972C18">
        <w:rPr>
          <w:rFonts w:ascii="Times New Roman" w:hAnsi="Times New Roman" w:cs="Times New Roman"/>
          <w:sz w:val="28"/>
          <w:szCs w:val="28"/>
        </w:rPr>
        <w:t xml:space="preserve"> для всех желающих приобрести свое жилье. Ее условия должны быть понятными </w:t>
      </w:r>
      <w:r w:rsidR="0078544B" w:rsidRPr="00EC088F">
        <w:rPr>
          <w:rFonts w:ascii="Times New Roman" w:hAnsi="Times New Roman" w:cs="Times New Roman"/>
          <w:sz w:val="28"/>
          <w:szCs w:val="28"/>
        </w:rPr>
        <w:t xml:space="preserve">и </w:t>
      </w:r>
      <w:r w:rsidR="00EC088F">
        <w:rPr>
          <w:rFonts w:ascii="Times New Roman" w:hAnsi="Times New Roman" w:cs="Times New Roman"/>
          <w:sz w:val="28"/>
          <w:szCs w:val="28"/>
        </w:rPr>
        <w:t>привлекательными</w:t>
      </w:r>
      <w:r w:rsidR="0078544B" w:rsidRPr="00EC088F">
        <w:rPr>
          <w:rFonts w:ascii="Times New Roman" w:hAnsi="Times New Roman" w:cs="Times New Roman"/>
          <w:sz w:val="28"/>
          <w:szCs w:val="28"/>
        </w:rPr>
        <w:t xml:space="preserve">. </w:t>
      </w:r>
      <w:r w:rsidR="002704BD">
        <w:rPr>
          <w:rFonts w:ascii="Times New Roman" w:hAnsi="Times New Roman" w:cs="Times New Roman"/>
          <w:sz w:val="28"/>
          <w:szCs w:val="28"/>
        </w:rPr>
        <w:t>Целесообраз</w:t>
      </w:r>
      <w:r w:rsidR="00DE1DA7">
        <w:rPr>
          <w:rFonts w:ascii="Times New Roman" w:hAnsi="Times New Roman" w:cs="Times New Roman"/>
          <w:sz w:val="28"/>
          <w:szCs w:val="28"/>
        </w:rPr>
        <w:t>ным может стать</w:t>
      </w:r>
      <w:r w:rsidR="002704BD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2704BD" w:rsidRPr="00972C18">
        <w:rPr>
          <w:rFonts w:ascii="Times New Roman" w:hAnsi="Times New Roman" w:cs="Times New Roman"/>
          <w:sz w:val="28"/>
          <w:szCs w:val="28"/>
        </w:rPr>
        <w:t>долга по ипотеке</w:t>
      </w:r>
      <w:r w:rsidR="002704BD">
        <w:rPr>
          <w:rFonts w:ascii="Times New Roman" w:hAnsi="Times New Roman" w:cs="Times New Roman"/>
          <w:sz w:val="28"/>
          <w:szCs w:val="28"/>
        </w:rPr>
        <w:t xml:space="preserve"> или</w:t>
      </w:r>
      <w:r w:rsidR="002704BD" w:rsidRPr="00972C1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704BD">
        <w:rPr>
          <w:rFonts w:ascii="Times New Roman" w:hAnsi="Times New Roman" w:cs="Times New Roman"/>
          <w:sz w:val="28"/>
          <w:szCs w:val="28"/>
        </w:rPr>
        <w:t>ние</w:t>
      </w:r>
      <w:r w:rsidR="002704BD" w:rsidRPr="00972C18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DE1DA7">
        <w:rPr>
          <w:rFonts w:ascii="Times New Roman" w:hAnsi="Times New Roman" w:cs="Times New Roman"/>
          <w:sz w:val="28"/>
          <w:szCs w:val="28"/>
        </w:rPr>
        <w:t>и</w:t>
      </w:r>
      <w:r w:rsidR="002704BD" w:rsidRPr="00972C18">
        <w:rPr>
          <w:rFonts w:ascii="Times New Roman" w:hAnsi="Times New Roman" w:cs="Times New Roman"/>
          <w:sz w:val="28"/>
          <w:szCs w:val="28"/>
        </w:rPr>
        <w:t xml:space="preserve"> получения ипотечного кредита на льготных условиях</w:t>
      </w:r>
      <w:r w:rsidR="002704BD">
        <w:rPr>
          <w:rFonts w:ascii="Times New Roman" w:hAnsi="Times New Roman" w:cs="Times New Roman"/>
          <w:sz w:val="28"/>
          <w:szCs w:val="28"/>
        </w:rPr>
        <w:t xml:space="preserve"> при рождении каждого ребенка</w:t>
      </w:r>
      <w:r w:rsidR="002704BD" w:rsidRPr="00972C18">
        <w:rPr>
          <w:rFonts w:ascii="Times New Roman" w:hAnsi="Times New Roman" w:cs="Times New Roman"/>
          <w:sz w:val="28"/>
          <w:szCs w:val="28"/>
        </w:rPr>
        <w:t>, в том числе и через поддержку из областного бюджета</w:t>
      </w:r>
      <w:r w:rsidR="00DE1DA7">
        <w:rPr>
          <w:rFonts w:ascii="Times New Roman" w:hAnsi="Times New Roman" w:cs="Times New Roman"/>
          <w:sz w:val="28"/>
          <w:szCs w:val="28"/>
        </w:rPr>
        <w:t>.</w:t>
      </w:r>
    </w:p>
    <w:p w:rsidR="006C35C3" w:rsidRPr="00637EB2" w:rsidRDefault="006C35C3" w:rsidP="006C35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6DD" w:rsidRDefault="009421AC" w:rsidP="00512197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Меры социальной поддержки, реализуемые</w:t>
      </w:r>
      <w:r w:rsidR="003D7ECC" w:rsidRPr="003D7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ECC">
        <w:rPr>
          <w:rFonts w:ascii="Times New Roman" w:hAnsi="Times New Roman" w:cs="Times New Roman"/>
          <w:b/>
          <w:sz w:val="28"/>
          <w:szCs w:val="28"/>
        </w:rPr>
        <w:t>на территории Тверской области</w:t>
      </w:r>
    </w:p>
    <w:p w:rsidR="00287343" w:rsidRDefault="00287343" w:rsidP="0028734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C0" w:rsidRDefault="001B769C" w:rsidP="008B57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основополагающих факторов, влияющих </w:t>
      </w:r>
      <w:r w:rsidR="00287343">
        <w:rPr>
          <w:rFonts w:ascii="Times New Roman" w:hAnsi="Times New Roman" w:cs="Times New Roman"/>
          <w:sz w:val="28"/>
          <w:szCs w:val="28"/>
        </w:rPr>
        <w:t>на принятие семьей решения о рождении ребенка</w:t>
      </w:r>
      <w:r w:rsidR="00AC0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меры социальной поддержки</w:t>
      </w:r>
      <w:r w:rsidR="00287343">
        <w:rPr>
          <w:rFonts w:ascii="Times New Roman" w:hAnsi="Times New Roman" w:cs="Times New Roman"/>
          <w:sz w:val="28"/>
          <w:szCs w:val="28"/>
        </w:rPr>
        <w:t>.</w:t>
      </w:r>
      <w:r w:rsidR="007040D6">
        <w:rPr>
          <w:rFonts w:ascii="Times New Roman" w:hAnsi="Times New Roman" w:cs="Times New Roman"/>
          <w:sz w:val="28"/>
          <w:szCs w:val="28"/>
        </w:rPr>
        <w:t xml:space="preserve"> </w:t>
      </w:r>
      <w:r w:rsidR="00E008C0" w:rsidRPr="00E008C0">
        <w:rPr>
          <w:rFonts w:ascii="Times New Roman" w:hAnsi="Times New Roman" w:cs="Times New Roman"/>
          <w:sz w:val="28"/>
          <w:szCs w:val="28"/>
        </w:rPr>
        <w:t>Создание условий для роста рождаемости, охрана материнства и детства, укрепление института семьи – это приоритетные социальные задачи как Тверской области, так и стран</w:t>
      </w:r>
      <w:r w:rsidR="00AC02C4">
        <w:rPr>
          <w:rFonts w:ascii="Times New Roman" w:hAnsi="Times New Roman" w:cs="Times New Roman"/>
          <w:sz w:val="28"/>
          <w:szCs w:val="28"/>
        </w:rPr>
        <w:t>ы</w:t>
      </w:r>
      <w:r w:rsidR="00E008C0" w:rsidRPr="00E008C0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E008C0" w:rsidRPr="00E008C0" w:rsidRDefault="00954D96" w:rsidP="003E2749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данным М</w:t>
      </w:r>
      <w:r w:rsidR="00DE3D12" w:rsidRPr="00DE3D12">
        <w:rPr>
          <w:rFonts w:ascii="Times New Roman" w:hAnsi="Times New Roman" w:cs="Times New Roman"/>
          <w:color w:val="000000"/>
          <w:sz w:val="28"/>
          <w:szCs w:val="28"/>
        </w:rPr>
        <w:t>инистерств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3D12" w:rsidRPr="00DE3D1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защиты населения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3D12"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государственной программы Тверской области «Социальная поддержка и защита населения Тверской области» ежегодно осуществляется более 50 видов различных денежных выплат и мер социальной поддержки (в том числе около 40 выплат - за счет средств областного бюджета), получателями которых являются свыше 500 тыс. жителей </w:t>
      </w:r>
      <w:r w:rsidR="00C073A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E3D12" w:rsidRPr="00E008C0">
        <w:rPr>
          <w:rFonts w:ascii="Times New Roman" w:hAnsi="Times New Roman" w:cs="Times New Roman"/>
          <w:color w:val="000000"/>
          <w:sz w:val="28"/>
          <w:szCs w:val="28"/>
        </w:rPr>
        <w:t>верского региона.</w:t>
      </w:r>
      <w:r w:rsidR="003E2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D12" w:rsidRPr="00E008C0">
        <w:rPr>
          <w:rFonts w:ascii="Times New Roman" w:hAnsi="Times New Roman" w:cs="Times New Roman"/>
          <w:sz w:val="28"/>
          <w:szCs w:val="28"/>
        </w:rPr>
        <w:t>Общий объем финансирования социальных выплат льготным категориям граждан за счет средств областного и федерального бюджетов составляет более 6 млрд. руб.</w:t>
      </w:r>
      <w:r w:rsidR="00DE3D12">
        <w:rPr>
          <w:rFonts w:ascii="Times New Roman" w:hAnsi="Times New Roman" w:cs="Times New Roman"/>
          <w:sz w:val="28"/>
          <w:szCs w:val="28"/>
        </w:rPr>
        <w:t xml:space="preserve"> </w:t>
      </w:r>
      <w:r w:rsidR="00E008C0" w:rsidRPr="00E008C0">
        <w:rPr>
          <w:rFonts w:ascii="Times New Roman" w:hAnsi="Times New Roman" w:cs="Times New Roman"/>
          <w:sz w:val="28"/>
          <w:szCs w:val="28"/>
        </w:rPr>
        <w:t>На реализацию социальной поддержки семьи и детей в Тверской области ежегодно направляется более 2 млрд. руб</w:t>
      </w:r>
      <w:r w:rsidR="00AC02C4">
        <w:rPr>
          <w:rFonts w:ascii="Times New Roman" w:hAnsi="Times New Roman" w:cs="Times New Roman"/>
          <w:sz w:val="28"/>
          <w:szCs w:val="28"/>
        </w:rPr>
        <w:t>.</w:t>
      </w:r>
      <w:r w:rsidR="00E008C0" w:rsidRPr="00E008C0">
        <w:rPr>
          <w:rFonts w:ascii="Times New Roman" w:hAnsi="Times New Roman" w:cs="Times New Roman"/>
          <w:sz w:val="28"/>
          <w:szCs w:val="28"/>
        </w:rPr>
        <w:t>: в 201</w:t>
      </w:r>
      <w:r w:rsidR="00AC02C4">
        <w:rPr>
          <w:rFonts w:ascii="Times New Roman" w:hAnsi="Times New Roman" w:cs="Times New Roman"/>
          <w:sz w:val="28"/>
          <w:szCs w:val="28"/>
        </w:rPr>
        <w:t>7 году – более 2,5 млрд. руб., в</w:t>
      </w:r>
      <w:r w:rsidR="00E008C0" w:rsidRPr="00E008C0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AC02C4">
        <w:rPr>
          <w:rFonts w:ascii="Times New Roman" w:hAnsi="Times New Roman" w:cs="Times New Roman"/>
          <w:sz w:val="28"/>
          <w:szCs w:val="28"/>
        </w:rPr>
        <w:t>у</w:t>
      </w:r>
      <w:r w:rsidR="00E008C0" w:rsidRPr="00E008C0">
        <w:rPr>
          <w:rFonts w:ascii="Times New Roman" w:hAnsi="Times New Roman" w:cs="Times New Roman"/>
          <w:sz w:val="28"/>
          <w:szCs w:val="28"/>
        </w:rPr>
        <w:t xml:space="preserve"> – 2,8 млрд. руб.</w:t>
      </w:r>
    </w:p>
    <w:p w:rsidR="00E008C0" w:rsidRPr="00E008C0" w:rsidRDefault="00E008C0" w:rsidP="008B57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8C0">
        <w:rPr>
          <w:rFonts w:ascii="Times New Roman" w:hAnsi="Times New Roman" w:cs="Times New Roman"/>
          <w:color w:val="000000"/>
          <w:sz w:val="28"/>
          <w:szCs w:val="28"/>
        </w:rPr>
        <w:t>Наиболее важными мерами поддержки семей с детьми являются региональный материнский (семейный) капитал, ежемесячная денежная выплата при рождении треть</w:t>
      </w:r>
      <w:r w:rsidR="00AC02C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 и последующих детей до достижения ими возраста трех лет, </w:t>
      </w:r>
      <w:r w:rsidRPr="00E008C0">
        <w:rPr>
          <w:rFonts w:ascii="Times New Roman" w:hAnsi="Times New Roman" w:cs="Times New Roman"/>
          <w:color w:val="000000"/>
          <w:kern w:val="24"/>
          <w:sz w:val="28"/>
          <w:szCs w:val="28"/>
        </w:rPr>
        <w:t>выплата ежемесячных пособий семьям с детьми.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2C4">
        <w:rPr>
          <w:rFonts w:ascii="Times New Roman" w:hAnsi="Times New Roman" w:cs="Times New Roman"/>
          <w:color w:val="000000"/>
          <w:sz w:val="28"/>
          <w:szCs w:val="28"/>
        </w:rPr>
        <w:t>Зависимость этих мер от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очередност</w:t>
      </w:r>
      <w:r w:rsidR="00AC02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детей имеет особое значение, поскольку стимулирование вторых и последующих рождений создает основу для улучшения демографической ситуации.</w:t>
      </w:r>
    </w:p>
    <w:p w:rsidR="00EF245E" w:rsidRDefault="00E008C0" w:rsidP="00C073A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В целях стимулирования рождаемости, улучшения материального положения многодетных семей с 2012 года в области </w:t>
      </w:r>
      <w:r w:rsidR="00AC02C4">
        <w:rPr>
          <w:rFonts w:ascii="Times New Roman" w:hAnsi="Times New Roman" w:cs="Times New Roman"/>
          <w:color w:val="000000"/>
          <w:sz w:val="28"/>
          <w:szCs w:val="28"/>
        </w:rPr>
        <w:t>выплачивается</w:t>
      </w:r>
      <w:r w:rsidRPr="00E008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BB7AC3">
        <w:rPr>
          <w:rFonts w:ascii="Times New Roman" w:hAnsi="Times New Roman" w:cs="Times New Roman"/>
          <w:iCs/>
          <w:color w:val="000000"/>
          <w:sz w:val="28"/>
          <w:szCs w:val="28"/>
        </w:rPr>
        <w:t>региональный материнский капитал</w:t>
      </w:r>
      <w:r w:rsidRPr="00E008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при рождении (усыновлении) третьего </w:t>
      </w:r>
      <w:r w:rsidR="00DC5B12">
        <w:rPr>
          <w:rFonts w:ascii="Times New Roman" w:hAnsi="Times New Roman" w:cs="Times New Roman"/>
          <w:color w:val="000000"/>
          <w:sz w:val="28"/>
          <w:szCs w:val="28"/>
        </w:rPr>
        <w:t xml:space="preserve">ребенка либо последующих детей, размер которого 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>в 2017 году состав</w:t>
      </w:r>
      <w:r w:rsidR="00DC5B12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 58712 руб</w:t>
      </w:r>
      <w:r w:rsidR="00C545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С 2013 года в Тверской области введена </w:t>
      </w:r>
      <w:r w:rsidRPr="00DE3D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ежемесячная денежная выплата </w:t>
      </w:r>
      <w:r w:rsidR="00537824">
        <w:rPr>
          <w:rFonts w:ascii="Times New Roman" w:hAnsi="Times New Roman" w:cs="Times New Roman"/>
          <w:color w:val="000000"/>
          <w:sz w:val="28"/>
          <w:szCs w:val="28"/>
        </w:rPr>
        <w:t xml:space="preserve">(в 2018 году – 25 672,6 руб.) </w:t>
      </w:r>
      <w:r w:rsidRPr="00DE3D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рождении третьего и последующих детей </w:t>
      </w:r>
      <w:r w:rsidRPr="00DE3D12">
        <w:rPr>
          <w:rFonts w:ascii="Times New Roman" w:hAnsi="Times New Roman" w:cs="Times New Roman"/>
          <w:color w:val="000000"/>
          <w:sz w:val="28"/>
          <w:szCs w:val="28"/>
        </w:rPr>
        <w:t xml:space="preserve">до достижения ребенком возраста трех лет 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>для семей, средний душевой доход которых ниже с</w:t>
      </w:r>
      <w:r w:rsidR="00537824">
        <w:rPr>
          <w:rFonts w:ascii="Times New Roman" w:hAnsi="Times New Roman" w:cs="Times New Roman"/>
          <w:color w:val="000000"/>
          <w:sz w:val="28"/>
          <w:szCs w:val="28"/>
        </w:rPr>
        <w:t>реднедушевого дохода населения.</w:t>
      </w:r>
    </w:p>
    <w:p w:rsidR="000F2F45" w:rsidRDefault="00EF245E" w:rsidP="00EF245E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8C0">
        <w:rPr>
          <w:rFonts w:ascii="Times New Roman" w:hAnsi="Times New Roman" w:cs="Times New Roman"/>
          <w:color w:val="000000"/>
          <w:sz w:val="28"/>
          <w:szCs w:val="28"/>
        </w:rPr>
        <w:t>Нельзя не отметить, что введение новых мер социальной поддержки, связанных с рождением третьего и последующих детей, позитивно сказ</w:t>
      </w:r>
      <w:r w:rsidR="00287343">
        <w:rPr>
          <w:rFonts w:ascii="Times New Roman" w:hAnsi="Times New Roman" w:cs="Times New Roman"/>
          <w:color w:val="000000"/>
          <w:sz w:val="28"/>
          <w:szCs w:val="28"/>
        </w:rPr>
        <w:t>алось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 на демографической ситуации. </w:t>
      </w:r>
      <w:r w:rsidR="00C545B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 xml:space="preserve">исло детей, родившихся от третьих и последующих родов, в </w:t>
      </w:r>
      <w:r w:rsidR="00AC02C4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области в </w:t>
      </w:r>
      <w:r w:rsidRPr="00E008C0">
        <w:rPr>
          <w:rFonts w:ascii="Times New Roman" w:hAnsi="Times New Roman" w:cs="Times New Roman"/>
          <w:color w:val="000000"/>
          <w:sz w:val="28"/>
          <w:szCs w:val="28"/>
        </w:rPr>
        <w:t>2017 году увеличилось по сравнению с 2016 годом на 1,3 %, а по сравнению с 2011 годом – на 40,9 %.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8C0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008C0">
        <w:rPr>
          <w:rFonts w:ascii="Times New Roman" w:hAnsi="Times New Roman" w:cs="Times New Roman"/>
          <w:sz w:val="28"/>
          <w:szCs w:val="28"/>
        </w:rPr>
        <w:t>а фоне общего сокращения числа родившихся детей наибольшее сокращение наблюдается по численности детей, рожденных от 1 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A6">
        <w:rPr>
          <w:rFonts w:ascii="Times New Roman" w:hAnsi="Times New Roman" w:cs="Times New Roman"/>
          <w:color w:val="000000"/>
          <w:sz w:val="28"/>
          <w:szCs w:val="28"/>
        </w:rPr>
        <w:t>Информация о количестве детей, рожденных от 1, 2, 3 и последующих родов в Тверской области за 2011 – 2017 годы, представлена в таблице.</w:t>
      </w:r>
    </w:p>
    <w:p w:rsidR="00BB7AC3" w:rsidRDefault="006F00F8" w:rsidP="00C073A6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3B10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073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F2F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B1075" w:rsidRPr="003B1075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3E27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4CBE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93"/>
        <w:gridCol w:w="846"/>
        <w:gridCol w:w="847"/>
        <w:gridCol w:w="816"/>
      </w:tblGrid>
      <w:tr w:rsidR="00BB7AC3" w:rsidTr="00C545B3">
        <w:tc>
          <w:tcPr>
            <w:tcW w:w="4248" w:type="dxa"/>
          </w:tcPr>
          <w:p w:rsidR="00BB7AC3" w:rsidRPr="00C545B3" w:rsidRDefault="00BB7AC3" w:rsidP="00BB7AC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показателя</w:t>
            </w:r>
          </w:p>
        </w:tc>
        <w:tc>
          <w:tcPr>
            <w:tcW w:w="850" w:type="dxa"/>
          </w:tcPr>
          <w:p w:rsidR="00BB7AC3" w:rsidRPr="00C545B3" w:rsidRDefault="00BB7AC3" w:rsidP="00BB7AC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BB7AC3" w:rsidRPr="00C545B3" w:rsidRDefault="00BB7AC3" w:rsidP="00BB7AC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BB7AC3" w:rsidRPr="00C545B3" w:rsidRDefault="00BB7AC3" w:rsidP="00BB7AC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93" w:type="dxa"/>
          </w:tcPr>
          <w:p w:rsidR="00BB7AC3" w:rsidRPr="00C545B3" w:rsidRDefault="00BB7AC3" w:rsidP="00BB7AC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846" w:type="dxa"/>
          </w:tcPr>
          <w:p w:rsidR="00BB7AC3" w:rsidRPr="00C545B3" w:rsidRDefault="00BB7AC3" w:rsidP="00BB7AC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47" w:type="dxa"/>
          </w:tcPr>
          <w:p w:rsidR="00BB7AC3" w:rsidRPr="00C545B3" w:rsidRDefault="00BB7AC3" w:rsidP="00BB7AC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BB7AC3" w:rsidRPr="00C545B3" w:rsidRDefault="00BB7AC3" w:rsidP="00BB7AC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C545B3" w:rsidTr="00C545B3">
        <w:tc>
          <w:tcPr>
            <w:tcW w:w="4248" w:type="dxa"/>
          </w:tcPr>
          <w:p w:rsidR="00C545B3" w:rsidRPr="00C545B3" w:rsidRDefault="00C545B3" w:rsidP="00C545B3">
            <w:pPr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Дети от 1 родов, чел.</w:t>
            </w:r>
          </w:p>
        </w:tc>
        <w:tc>
          <w:tcPr>
            <w:tcW w:w="850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7593</w:t>
            </w:r>
          </w:p>
        </w:tc>
        <w:tc>
          <w:tcPr>
            <w:tcW w:w="851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</w:tc>
        <w:tc>
          <w:tcPr>
            <w:tcW w:w="850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7105</w:t>
            </w:r>
          </w:p>
        </w:tc>
        <w:tc>
          <w:tcPr>
            <w:tcW w:w="893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846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847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5677</w:t>
            </w:r>
          </w:p>
        </w:tc>
        <w:tc>
          <w:tcPr>
            <w:tcW w:w="816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4918</w:t>
            </w:r>
          </w:p>
        </w:tc>
      </w:tr>
      <w:tr w:rsidR="00C545B3" w:rsidTr="00C545B3">
        <w:tc>
          <w:tcPr>
            <w:tcW w:w="4248" w:type="dxa"/>
          </w:tcPr>
          <w:p w:rsidR="00C545B3" w:rsidRPr="00C545B3" w:rsidRDefault="00C545B3" w:rsidP="00C545B3">
            <w:pPr>
              <w:tabs>
                <w:tab w:val="left" w:pos="194"/>
              </w:tabs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Дети от 2 родов, чел.</w:t>
            </w:r>
          </w:p>
        </w:tc>
        <w:tc>
          <w:tcPr>
            <w:tcW w:w="850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</w:p>
        </w:tc>
        <w:tc>
          <w:tcPr>
            <w:tcW w:w="851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</w:p>
        </w:tc>
        <w:tc>
          <w:tcPr>
            <w:tcW w:w="850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5728</w:t>
            </w:r>
          </w:p>
        </w:tc>
        <w:tc>
          <w:tcPr>
            <w:tcW w:w="893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6163</w:t>
            </w:r>
          </w:p>
        </w:tc>
        <w:tc>
          <w:tcPr>
            <w:tcW w:w="846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6265</w:t>
            </w:r>
          </w:p>
        </w:tc>
        <w:tc>
          <w:tcPr>
            <w:tcW w:w="847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6094</w:t>
            </w:r>
          </w:p>
        </w:tc>
        <w:tc>
          <w:tcPr>
            <w:tcW w:w="816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</w:tc>
      </w:tr>
      <w:tr w:rsidR="00C545B3" w:rsidTr="00C545B3">
        <w:tc>
          <w:tcPr>
            <w:tcW w:w="4248" w:type="dxa"/>
          </w:tcPr>
          <w:p w:rsidR="00C545B3" w:rsidRPr="00C545B3" w:rsidRDefault="00C545B3" w:rsidP="00C545B3">
            <w:pPr>
              <w:tabs>
                <w:tab w:val="left" w:pos="194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Дети от 3 и последующ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 xml:space="preserve"> родов, чел.</w:t>
            </w:r>
          </w:p>
        </w:tc>
        <w:tc>
          <w:tcPr>
            <w:tcW w:w="850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851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850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893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846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847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816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</w:tr>
      <w:tr w:rsidR="00C545B3" w:rsidTr="00C545B3">
        <w:tc>
          <w:tcPr>
            <w:tcW w:w="4248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50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15142</w:t>
            </w:r>
          </w:p>
        </w:tc>
        <w:tc>
          <w:tcPr>
            <w:tcW w:w="851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15730</w:t>
            </w:r>
          </w:p>
        </w:tc>
        <w:tc>
          <w:tcPr>
            <w:tcW w:w="850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15029</w:t>
            </w:r>
          </w:p>
        </w:tc>
        <w:tc>
          <w:tcPr>
            <w:tcW w:w="893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15079</w:t>
            </w:r>
          </w:p>
        </w:tc>
        <w:tc>
          <w:tcPr>
            <w:tcW w:w="846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14791</w:t>
            </w:r>
          </w:p>
        </w:tc>
        <w:tc>
          <w:tcPr>
            <w:tcW w:w="847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14328</w:t>
            </w:r>
          </w:p>
        </w:tc>
        <w:tc>
          <w:tcPr>
            <w:tcW w:w="816" w:type="dxa"/>
          </w:tcPr>
          <w:p w:rsidR="00C545B3" w:rsidRPr="00C545B3" w:rsidRDefault="00C545B3" w:rsidP="00C545B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B3">
              <w:rPr>
                <w:rFonts w:ascii="Times New Roman" w:hAnsi="Times New Roman" w:cs="Times New Roman"/>
                <w:b/>
                <w:sz w:val="24"/>
                <w:szCs w:val="24"/>
              </w:rPr>
              <w:t>12728</w:t>
            </w:r>
          </w:p>
        </w:tc>
      </w:tr>
    </w:tbl>
    <w:p w:rsidR="00BB7AC3" w:rsidRDefault="00BB7AC3" w:rsidP="00C073A6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008C0" w:rsidRDefault="006F00F8" w:rsidP="00954D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07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C5B12" w:rsidRPr="003B1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8C0" w:rsidRPr="00E008C0">
        <w:rPr>
          <w:rFonts w:ascii="Times New Roman" w:hAnsi="Times New Roman" w:cs="Times New Roman"/>
          <w:sz w:val="28"/>
          <w:szCs w:val="28"/>
        </w:rPr>
        <w:t>Измен</w:t>
      </w:r>
      <w:r w:rsidR="00AC02C4">
        <w:rPr>
          <w:rFonts w:ascii="Times New Roman" w:hAnsi="Times New Roman" w:cs="Times New Roman"/>
          <w:sz w:val="28"/>
          <w:szCs w:val="28"/>
        </w:rPr>
        <w:t>ению</w:t>
      </w:r>
      <w:r w:rsidR="00E008C0" w:rsidRPr="00E008C0">
        <w:rPr>
          <w:rFonts w:ascii="Times New Roman" w:hAnsi="Times New Roman" w:cs="Times New Roman"/>
          <w:sz w:val="28"/>
          <w:szCs w:val="28"/>
        </w:rPr>
        <w:t xml:space="preserve"> сложивши</w:t>
      </w:r>
      <w:r w:rsidR="00AC02C4">
        <w:rPr>
          <w:rFonts w:ascii="Times New Roman" w:hAnsi="Times New Roman" w:cs="Times New Roman"/>
          <w:sz w:val="28"/>
          <w:szCs w:val="28"/>
        </w:rPr>
        <w:t>хся</w:t>
      </w:r>
      <w:r w:rsidR="00E008C0" w:rsidRPr="00E008C0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AC02C4">
        <w:rPr>
          <w:rFonts w:ascii="Times New Roman" w:hAnsi="Times New Roman" w:cs="Times New Roman"/>
          <w:sz w:val="28"/>
          <w:szCs w:val="28"/>
        </w:rPr>
        <w:t>й</w:t>
      </w:r>
      <w:r w:rsidR="00E008C0" w:rsidRPr="00E008C0">
        <w:rPr>
          <w:rFonts w:ascii="Times New Roman" w:hAnsi="Times New Roman" w:cs="Times New Roman"/>
          <w:sz w:val="28"/>
          <w:szCs w:val="28"/>
        </w:rPr>
        <w:t xml:space="preserve"> в регионе и в стране в целом будет способствовать установленная с января 2018 года по инициативе Президента Российской Федерации В.В. Путина новая мера социальной поддержки семьям с детьми -  </w:t>
      </w:r>
      <w:r w:rsidR="00E008C0" w:rsidRPr="00DE3D12">
        <w:rPr>
          <w:rFonts w:ascii="Times New Roman" w:hAnsi="Times New Roman" w:cs="Times New Roman"/>
          <w:sz w:val="28"/>
          <w:szCs w:val="28"/>
        </w:rPr>
        <w:t>ежемесячная выплата семьям в связи с рождением (усыновлением) первого или второго ребенка</w:t>
      </w:r>
      <w:r w:rsidR="00E008C0" w:rsidRPr="00AC02C4">
        <w:rPr>
          <w:rFonts w:ascii="Times New Roman" w:hAnsi="Times New Roman" w:cs="Times New Roman"/>
          <w:sz w:val="28"/>
          <w:szCs w:val="28"/>
        </w:rPr>
        <w:t>.</w:t>
      </w:r>
      <w:r w:rsidR="00AC02C4" w:rsidRPr="00AC02C4">
        <w:rPr>
          <w:rFonts w:ascii="Times New Roman" w:hAnsi="Times New Roman" w:cs="Times New Roman"/>
          <w:sz w:val="28"/>
          <w:szCs w:val="28"/>
        </w:rPr>
        <w:t xml:space="preserve"> </w:t>
      </w:r>
      <w:r w:rsidR="00E008C0" w:rsidRPr="00AC02C4">
        <w:rPr>
          <w:rFonts w:ascii="Times New Roman" w:hAnsi="Times New Roman" w:cs="Times New Roman"/>
          <w:sz w:val="28"/>
          <w:szCs w:val="28"/>
        </w:rPr>
        <w:t>По состоянию на 03.04.2018</w:t>
      </w:r>
      <w:r w:rsidR="002153CA">
        <w:rPr>
          <w:rFonts w:ascii="Times New Roman" w:hAnsi="Times New Roman" w:cs="Times New Roman"/>
          <w:sz w:val="28"/>
          <w:szCs w:val="28"/>
        </w:rPr>
        <w:t xml:space="preserve"> </w:t>
      </w:r>
      <w:r w:rsidR="00AC02C4">
        <w:rPr>
          <w:rFonts w:ascii="Times New Roman" w:hAnsi="Times New Roman" w:cs="Times New Roman"/>
          <w:sz w:val="28"/>
          <w:szCs w:val="28"/>
        </w:rPr>
        <w:t xml:space="preserve">в Тверской области </w:t>
      </w:r>
      <w:r w:rsidR="00E008C0" w:rsidRPr="00AC02C4">
        <w:rPr>
          <w:rFonts w:ascii="Times New Roman" w:hAnsi="Times New Roman" w:cs="Times New Roman"/>
          <w:sz w:val="28"/>
          <w:szCs w:val="28"/>
        </w:rPr>
        <w:t xml:space="preserve">данная выплата назначена 314 семьям. </w:t>
      </w:r>
      <w:r w:rsidR="00EF245E" w:rsidRPr="00AC02C4">
        <w:rPr>
          <w:rFonts w:ascii="Times New Roman" w:hAnsi="Times New Roman" w:cs="Times New Roman"/>
          <w:sz w:val="28"/>
          <w:szCs w:val="28"/>
        </w:rPr>
        <w:t>Более подробная информация о мерах социальной поддержки семей с детьми представлена в Таблице 2</w:t>
      </w:r>
      <w:r w:rsidR="00537824">
        <w:rPr>
          <w:rFonts w:ascii="Times New Roman" w:hAnsi="Times New Roman" w:cs="Times New Roman"/>
          <w:sz w:val="28"/>
          <w:szCs w:val="28"/>
        </w:rPr>
        <w:t>6</w:t>
      </w:r>
      <w:r w:rsidR="00EF245E" w:rsidRPr="00AC02C4">
        <w:rPr>
          <w:rFonts w:ascii="Times New Roman" w:hAnsi="Times New Roman" w:cs="Times New Roman"/>
          <w:sz w:val="28"/>
          <w:szCs w:val="28"/>
        </w:rPr>
        <w:t>.</w:t>
      </w:r>
    </w:p>
    <w:p w:rsidR="003E2749" w:rsidRDefault="003E2749" w:rsidP="003E2749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полагает, что необходимо </w:t>
      </w:r>
      <w:r w:rsidR="000827AE" w:rsidRPr="003E274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827AE" w:rsidRPr="003E2749">
        <w:rPr>
          <w:rFonts w:ascii="Times New Roman" w:hAnsi="Times New Roman" w:cs="Times New Roman"/>
          <w:bCs/>
          <w:sz w:val="28"/>
          <w:szCs w:val="28"/>
        </w:rPr>
        <w:t xml:space="preserve">анализ установленных видов помощи с точки зрения их эффективности и выработать меры по совершенствованию социальной поддержки и усилению </w:t>
      </w:r>
      <w:r w:rsidR="002153CA">
        <w:rPr>
          <w:rFonts w:ascii="Times New Roman" w:hAnsi="Times New Roman" w:cs="Times New Roman"/>
          <w:bCs/>
          <w:sz w:val="28"/>
          <w:szCs w:val="28"/>
        </w:rPr>
        <w:t>ее</w:t>
      </w:r>
      <w:r w:rsidR="000827AE" w:rsidRPr="003E2749">
        <w:rPr>
          <w:rFonts w:ascii="Times New Roman" w:hAnsi="Times New Roman" w:cs="Times New Roman"/>
          <w:bCs/>
          <w:sz w:val="28"/>
          <w:szCs w:val="28"/>
        </w:rPr>
        <w:t xml:space="preserve"> адресности.</w:t>
      </w:r>
    </w:p>
    <w:p w:rsidR="003E2749" w:rsidRDefault="00EF245E" w:rsidP="003E2749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бы ц</w:t>
      </w:r>
      <w:r w:rsidR="003E2749">
        <w:rPr>
          <w:rFonts w:ascii="Times New Roman" w:hAnsi="Times New Roman" w:cs="Times New Roman"/>
          <w:sz w:val="28"/>
          <w:szCs w:val="28"/>
        </w:rPr>
        <w:t>елесообразно в</w:t>
      </w:r>
      <w:r w:rsidR="003E2749" w:rsidRPr="003E2749">
        <w:rPr>
          <w:rFonts w:ascii="Times New Roman" w:hAnsi="Times New Roman" w:cs="Times New Roman"/>
          <w:sz w:val="28"/>
          <w:szCs w:val="28"/>
        </w:rPr>
        <w:t>ыявлять, собирать, обобщать и доводить до сведения заинтересованных органов исполнительной власти, органов местного самоуправления информацию о проблемах молодых семей, тенденциях и причинах социального и семейного неблагополучия, мнении населения о качестве и спектре оказываемой социальной помощи молодым семьям, актуальной и перспективной потребности в ней для принятия соответствующих решений по корректировке и совершенствованию работы с молодыми семьями. Ввести в практику социологические мониторинги по проблемам молод</w:t>
      </w:r>
      <w:r w:rsidR="002153CA">
        <w:rPr>
          <w:rFonts w:ascii="Times New Roman" w:hAnsi="Times New Roman" w:cs="Times New Roman"/>
          <w:sz w:val="28"/>
          <w:szCs w:val="28"/>
        </w:rPr>
        <w:t>ых</w:t>
      </w:r>
      <w:r w:rsidR="003E2749" w:rsidRPr="003E2749">
        <w:rPr>
          <w:rFonts w:ascii="Times New Roman" w:hAnsi="Times New Roman" w:cs="Times New Roman"/>
          <w:sz w:val="28"/>
          <w:szCs w:val="28"/>
        </w:rPr>
        <w:t xml:space="preserve"> сем</w:t>
      </w:r>
      <w:r w:rsidR="002153CA">
        <w:rPr>
          <w:rFonts w:ascii="Times New Roman" w:hAnsi="Times New Roman" w:cs="Times New Roman"/>
          <w:sz w:val="28"/>
          <w:szCs w:val="28"/>
        </w:rPr>
        <w:t>ей</w:t>
      </w:r>
      <w:r w:rsidR="003E2749" w:rsidRPr="003E2749">
        <w:rPr>
          <w:rFonts w:ascii="Times New Roman" w:hAnsi="Times New Roman" w:cs="Times New Roman"/>
          <w:sz w:val="28"/>
          <w:szCs w:val="28"/>
        </w:rPr>
        <w:t>.</w:t>
      </w:r>
      <w:r w:rsidR="003E2749">
        <w:rPr>
          <w:rFonts w:ascii="Times New Roman" w:hAnsi="Times New Roman" w:cs="Times New Roman"/>
          <w:sz w:val="28"/>
          <w:szCs w:val="28"/>
        </w:rPr>
        <w:t xml:space="preserve"> Активизировать информационную разъяснительную работу по вопросам государственной молодежной политики, основным принципам и мероприятиям государственных программ, имеющих целью оказание помощи молодым семьям; осуществить обновление сайтов, издание буклетов, информационных листовок, более активно взаимодейств</w:t>
      </w:r>
      <w:r w:rsidR="00AC02C4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3E2749">
        <w:rPr>
          <w:rFonts w:ascii="Times New Roman" w:hAnsi="Times New Roman" w:cs="Times New Roman"/>
          <w:sz w:val="28"/>
          <w:szCs w:val="28"/>
        </w:rPr>
        <w:t>со СМИ.</w:t>
      </w:r>
    </w:p>
    <w:p w:rsidR="003E2749" w:rsidRDefault="001B2F63" w:rsidP="001B2F6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2018 года Уполномоченным по правам ребенка в Тверской области было инициировано проведение регионального форума многодетных семей.  По результатам мероприятия выработан ряд рекомендаций, направленных на защиту прав многодетных, </w:t>
      </w:r>
      <w:r w:rsidR="00EF245E">
        <w:rPr>
          <w:rFonts w:ascii="Times New Roman" w:hAnsi="Times New Roman" w:cs="Times New Roman"/>
          <w:sz w:val="28"/>
          <w:szCs w:val="28"/>
        </w:rPr>
        <w:t xml:space="preserve">наиболее значимыми </w:t>
      </w:r>
      <w:r>
        <w:rPr>
          <w:rFonts w:ascii="Times New Roman" w:hAnsi="Times New Roman" w:cs="Times New Roman"/>
          <w:sz w:val="28"/>
          <w:szCs w:val="28"/>
        </w:rPr>
        <w:t>из которых являются:</w:t>
      </w:r>
    </w:p>
    <w:p w:rsidR="001B2F63" w:rsidRPr="001B2F63" w:rsidRDefault="001B2F63" w:rsidP="00EF245E">
      <w:pPr>
        <w:pStyle w:val="a7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63">
        <w:rPr>
          <w:rFonts w:ascii="Times New Roman" w:hAnsi="Times New Roman" w:cs="Times New Roman"/>
          <w:sz w:val="28"/>
          <w:szCs w:val="28"/>
        </w:rPr>
        <w:t>- внес</w:t>
      </w:r>
      <w:r w:rsidR="00AC02C4">
        <w:rPr>
          <w:rFonts w:ascii="Times New Roman" w:hAnsi="Times New Roman" w:cs="Times New Roman"/>
          <w:sz w:val="28"/>
          <w:szCs w:val="28"/>
        </w:rPr>
        <w:t>ение</w:t>
      </w:r>
      <w:r w:rsidRPr="001B2F6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C02C4">
        <w:rPr>
          <w:rFonts w:ascii="Times New Roman" w:hAnsi="Times New Roman" w:cs="Times New Roman"/>
          <w:sz w:val="28"/>
          <w:szCs w:val="28"/>
        </w:rPr>
        <w:t>й</w:t>
      </w:r>
      <w:r w:rsidRPr="001B2F63">
        <w:rPr>
          <w:rFonts w:ascii="Times New Roman" w:hAnsi="Times New Roman" w:cs="Times New Roman"/>
          <w:sz w:val="28"/>
          <w:szCs w:val="28"/>
        </w:rPr>
        <w:t xml:space="preserve"> в закон Тверской области </w:t>
      </w:r>
      <w:r w:rsidRPr="001B2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2153C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B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№ 78-ЗО «О многодетной семье в Тверской области и мерах по ее социальной поддержке» </w:t>
      </w:r>
      <w:r w:rsidR="00EF2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1B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понятия многодетной семьи, включив в него семьи, имеющие в своем составе 3 и более детей, находящихся на иждивении родителей, в том числе обучающихся образовательных организаций очной формы обучения до окончания обучения, но не более, чем до достижения ими возраста 23 лет; </w:t>
      </w:r>
    </w:p>
    <w:p w:rsidR="001B2F63" w:rsidRPr="001B2F63" w:rsidRDefault="001B2F63" w:rsidP="00EF245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F63">
        <w:rPr>
          <w:rFonts w:ascii="Times New Roman" w:hAnsi="Times New Roman" w:cs="Times New Roman"/>
          <w:sz w:val="28"/>
          <w:szCs w:val="28"/>
        </w:rPr>
        <w:t>- активиз</w:t>
      </w:r>
      <w:r w:rsidR="00AC02C4">
        <w:rPr>
          <w:rFonts w:ascii="Times New Roman" w:hAnsi="Times New Roman" w:cs="Times New Roman"/>
          <w:sz w:val="28"/>
          <w:szCs w:val="28"/>
        </w:rPr>
        <w:t>ация</w:t>
      </w:r>
      <w:r w:rsidRPr="001B2F6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C02C4">
        <w:rPr>
          <w:rFonts w:ascii="Times New Roman" w:hAnsi="Times New Roman" w:cs="Times New Roman"/>
          <w:sz w:val="28"/>
          <w:szCs w:val="28"/>
        </w:rPr>
        <w:t>я</w:t>
      </w:r>
      <w:r w:rsidRPr="001B2F63">
        <w:rPr>
          <w:rFonts w:ascii="Times New Roman" w:hAnsi="Times New Roman" w:cs="Times New Roman"/>
          <w:sz w:val="28"/>
          <w:szCs w:val="28"/>
        </w:rPr>
        <w:t xml:space="preserve"> в государственных и региональных программах, способствующих улучшению жилищных условий многодетных семей, молодых семей и семей, проживающих в сельской местности;</w:t>
      </w:r>
    </w:p>
    <w:p w:rsidR="003B1075" w:rsidRPr="001B2F63" w:rsidRDefault="003B1075" w:rsidP="00EF245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F63">
        <w:rPr>
          <w:rFonts w:ascii="Times New Roman" w:hAnsi="Times New Roman" w:cs="Times New Roman"/>
          <w:sz w:val="28"/>
          <w:szCs w:val="28"/>
        </w:rPr>
        <w:t>- регулярное своевременное информирование многодетных родителей об изменениях и нововведениях в законодательстве, касающихся воп</w:t>
      </w:r>
      <w:r w:rsidR="00EF245E">
        <w:rPr>
          <w:rFonts w:ascii="Times New Roman" w:hAnsi="Times New Roman" w:cs="Times New Roman"/>
          <w:sz w:val="28"/>
          <w:szCs w:val="28"/>
        </w:rPr>
        <w:t>росов социальной поддержки.</w:t>
      </w:r>
    </w:p>
    <w:p w:rsidR="003B1075" w:rsidRPr="001B2F63" w:rsidRDefault="003B1075" w:rsidP="001B2F6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75" w:rsidRPr="001B2F63" w:rsidRDefault="003B1075" w:rsidP="001B2F6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3B1075" w:rsidRPr="001B2F63" w:rsidSect="000F2F45">
          <w:head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7C22F9" w:rsidRPr="007C22F9" w:rsidRDefault="007C22F9" w:rsidP="007F7679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F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65404" w:rsidRDefault="007C22F9" w:rsidP="007C2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F9">
        <w:rPr>
          <w:rFonts w:ascii="Times New Roman" w:hAnsi="Times New Roman" w:cs="Times New Roman"/>
          <w:b/>
          <w:sz w:val="24"/>
          <w:szCs w:val="24"/>
        </w:rPr>
        <w:t>о реализации отдельных мероприятий государственной программы Тверской области "Социальная поддержка и защита населения Тверской области" за 2016-2018 годы</w:t>
      </w:r>
    </w:p>
    <w:p w:rsidR="007C22F9" w:rsidRPr="00EF245E" w:rsidRDefault="00EF245E" w:rsidP="002153CA">
      <w:pPr>
        <w:spacing w:after="0" w:line="240" w:lineRule="auto"/>
        <w:ind w:right="-456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153CA">
        <w:rPr>
          <w:rFonts w:ascii="Times New Roman" w:hAnsi="Times New Roman" w:cs="Times New Roman"/>
          <w:kern w:val="24"/>
          <w:sz w:val="24"/>
          <w:szCs w:val="24"/>
        </w:rPr>
        <w:t xml:space="preserve">      </w:t>
      </w:r>
      <w:r w:rsidRPr="00EF245E">
        <w:rPr>
          <w:rFonts w:ascii="Times New Roman" w:hAnsi="Times New Roman" w:cs="Times New Roman"/>
          <w:kern w:val="24"/>
          <w:sz w:val="24"/>
          <w:szCs w:val="24"/>
        </w:rPr>
        <w:t>Таблица 2</w:t>
      </w:r>
      <w:r w:rsidR="00144CBE">
        <w:rPr>
          <w:rFonts w:ascii="Times New Roman" w:hAnsi="Times New Roman" w:cs="Times New Roman"/>
          <w:kern w:val="24"/>
          <w:sz w:val="24"/>
          <w:szCs w:val="24"/>
        </w:rPr>
        <w:t>6</w:t>
      </w:r>
    </w:p>
    <w:tbl>
      <w:tblPr>
        <w:tblStyle w:val="a8"/>
        <w:tblW w:w="1551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6"/>
        <w:gridCol w:w="8461"/>
        <w:gridCol w:w="1638"/>
        <w:gridCol w:w="15"/>
        <w:gridCol w:w="15"/>
        <w:gridCol w:w="15"/>
        <w:gridCol w:w="15"/>
        <w:gridCol w:w="15"/>
        <w:gridCol w:w="15"/>
        <w:gridCol w:w="15"/>
        <w:gridCol w:w="20"/>
        <w:gridCol w:w="15"/>
        <w:gridCol w:w="15"/>
        <w:gridCol w:w="15"/>
        <w:gridCol w:w="15"/>
        <w:gridCol w:w="1424"/>
        <w:gridCol w:w="1545"/>
        <w:gridCol w:w="20"/>
        <w:gridCol w:w="1719"/>
      </w:tblGrid>
      <w:tr w:rsidR="0046148F" w:rsidRPr="00CE30FB" w:rsidTr="00C545B3">
        <w:trPr>
          <w:trHeight w:val="172"/>
        </w:trPr>
        <w:tc>
          <w:tcPr>
            <w:tcW w:w="526" w:type="dxa"/>
            <w:vMerge w:val="restart"/>
          </w:tcPr>
          <w:p w:rsidR="003D7ECC" w:rsidRPr="00CE30FB" w:rsidRDefault="003D7ECC" w:rsidP="0005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  <w:vMerge w:val="restart"/>
          </w:tcPr>
          <w:p w:rsidR="0046148F" w:rsidRPr="0046148F" w:rsidRDefault="0046148F" w:rsidP="00461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148F" w:rsidRPr="0046148F" w:rsidRDefault="0046148F" w:rsidP="00461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7ECC" w:rsidRPr="0046148F" w:rsidRDefault="0046148F" w:rsidP="00C07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8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C073A6">
              <w:rPr>
                <w:rFonts w:ascii="Times New Roman" w:hAnsi="Times New Roman" w:cs="Times New Roman"/>
                <w:b/>
              </w:rPr>
              <w:t>мер социальной поддержки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8F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48F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46148F" w:rsidRPr="00CE30FB" w:rsidTr="00C545B3">
        <w:tc>
          <w:tcPr>
            <w:tcW w:w="526" w:type="dxa"/>
            <w:vMerge/>
          </w:tcPr>
          <w:p w:rsidR="003D7ECC" w:rsidRPr="00CE30FB" w:rsidRDefault="003D7ECC" w:rsidP="0005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  <w:vMerge/>
          </w:tcPr>
          <w:p w:rsidR="003D7ECC" w:rsidRPr="0046148F" w:rsidRDefault="003D7ECC" w:rsidP="000508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8F">
              <w:rPr>
                <w:rFonts w:ascii="Times New Roman" w:hAnsi="Times New Roman" w:cs="Times New Roman"/>
                <w:b/>
              </w:rPr>
              <w:t>Численность получателей</w:t>
            </w:r>
          </w:p>
        </w:tc>
        <w:tc>
          <w:tcPr>
            <w:tcW w:w="1609" w:type="dxa"/>
            <w:gridSpan w:val="13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8F">
              <w:rPr>
                <w:rFonts w:ascii="Times New Roman" w:hAnsi="Times New Roman" w:cs="Times New Roman"/>
                <w:b/>
              </w:rPr>
              <w:t>Фактические расходы бюджета, тыс.руб.</w:t>
            </w:r>
          </w:p>
        </w:tc>
        <w:tc>
          <w:tcPr>
            <w:tcW w:w="1545" w:type="dxa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8F">
              <w:rPr>
                <w:rFonts w:ascii="Times New Roman" w:hAnsi="Times New Roman" w:cs="Times New Roman"/>
                <w:b/>
              </w:rPr>
              <w:t>Численность получателей</w:t>
            </w:r>
          </w:p>
        </w:tc>
        <w:tc>
          <w:tcPr>
            <w:tcW w:w="1739" w:type="dxa"/>
            <w:gridSpan w:val="2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8F">
              <w:rPr>
                <w:rFonts w:ascii="Times New Roman" w:hAnsi="Times New Roman" w:cs="Times New Roman"/>
                <w:b/>
              </w:rPr>
              <w:t>Фактические расходы бюджета, тыс.руб.</w:t>
            </w:r>
          </w:p>
        </w:tc>
      </w:tr>
      <w:tr w:rsidR="0046148F" w:rsidRPr="00CE30FB" w:rsidTr="00C545B3">
        <w:tc>
          <w:tcPr>
            <w:tcW w:w="526" w:type="dxa"/>
            <w:shd w:val="clear" w:color="auto" w:fill="D9D9D9" w:themeFill="background1" w:themeFillShade="D9"/>
          </w:tcPr>
          <w:p w:rsidR="003D7ECC" w:rsidRPr="00CE30FB" w:rsidRDefault="003D7ECC" w:rsidP="0005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  <w:shd w:val="clear" w:color="auto" w:fill="D9D9D9" w:themeFill="background1" w:themeFillShade="D9"/>
            <w:vAlign w:val="center"/>
          </w:tcPr>
          <w:p w:rsidR="003D7ECC" w:rsidRPr="00CE30FB" w:rsidRDefault="003D7ECC" w:rsidP="00050822">
            <w:pPr>
              <w:jc w:val="both"/>
              <w:rPr>
                <w:rFonts w:ascii="Times New Roman" w:hAnsi="Times New Roman" w:cs="Times New Roman"/>
              </w:rPr>
            </w:pPr>
            <w:r w:rsidRPr="00CE30FB">
              <w:rPr>
                <w:rFonts w:ascii="Times New Roman" w:hAnsi="Times New Roman" w:cs="Times New Roman"/>
              </w:rPr>
              <w:t xml:space="preserve">Подпрограмма 1 «Социальная поддержка </w:t>
            </w:r>
            <w:r w:rsidRPr="00FB2E37">
              <w:rPr>
                <w:rFonts w:ascii="Times New Roman" w:hAnsi="Times New Roman" w:cs="Times New Roman"/>
              </w:rPr>
              <w:t>семей</w:t>
            </w:r>
            <w:r w:rsidRPr="00CE30FB">
              <w:rPr>
                <w:rFonts w:ascii="Times New Roman" w:hAnsi="Times New Roman" w:cs="Times New Roman"/>
              </w:rPr>
              <w:t xml:space="preserve"> с детьми»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D7ECC" w:rsidRPr="00CE30FB" w:rsidRDefault="003D7ECC" w:rsidP="0005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13"/>
            <w:shd w:val="clear" w:color="auto" w:fill="D9D9D9" w:themeFill="background1" w:themeFillShade="D9"/>
          </w:tcPr>
          <w:p w:rsidR="003D7ECC" w:rsidRPr="00CE30FB" w:rsidRDefault="003D7ECC" w:rsidP="0005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3D7ECC" w:rsidRPr="00CE30FB" w:rsidRDefault="003D7ECC" w:rsidP="0005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D9D9D9" w:themeFill="background1" w:themeFillShade="D9"/>
          </w:tcPr>
          <w:p w:rsidR="003D7ECC" w:rsidRPr="00CE30FB" w:rsidRDefault="003D7ECC" w:rsidP="00050822">
            <w:pPr>
              <w:rPr>
                <w:rFonts w:ascii="Times New Roman" w:hAnsi="Times New Roman" w:cs="Times New Roman"/>
              </w:rPr>
            </w:pP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61" w:type="dxa"/>
            <w:vAlign w:val="center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</w:t>
            </w:r>
            <w:r w:rsidR="00C07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поддержки многодетным семьям</w:t>
            </w:r>
          </w:p>
        </w:tc>
        <w:tc>
          <w:tcPr>
            <w:tcW w:w="1638" w:type="dxa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9967</w:t>
            </w:r>
          </w:p>
        </w:tc>
        <w:tc>
          <w:tcPr>
            <w:tcW w:w="1609" w:type="dxa"/>
            <w:gridSpan w:val="1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76050,97</w:t>
            </w:r>
          </w:p>
        </w:tc>
        <w:tc>
          <w:tcPr>
            <w:tcW w:w="1545" w:type="dxa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10668</w:t>
            </w:r>
          </w:p>
        </w:tc>
        <w:tc>
          <w:tcPr>
            <w:tcW w:w="1739" w:type="dxa"/>
            <w:gridSpan w:val="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85137,15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vAlign w:val="center"/>
          </w:tcPr>
          <w:p w:rsidR="003D7ECC" w:rsidRPr="00FB2E37" w:rsidRDefault="003D7ECC" w:rsidP="0032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кол-ва детей)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32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от 1214 до 6236 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32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от 1281 до 6571 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  <w:vAlign w:val="center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денежной выплаты при рождении (усыновлении) третьего ребенка и последующих детей до достижения ребенком возраста </w:t>
            </w:r>
            <w:r w:rsidR="00C073A6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8" w:type="dxa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5706</w:t>
            </w:r>
          </w:p>
        </w:tc>
        <w:tc>
          <w:tcPr>
            <w:tcW w:w="1609" w:type="dxa"/>
            <w:gridSpan w:val="1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811334,17</w:t>
            </w:r>
          </w:p>
        </w:tc>
        <w:tc>
          <w:tcPr>
            <w:tcW w:w="1545" w:type="dxa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6047</w:t>
            </w:r>
          </w:p>
        </w:tc>
        <w:tc>
          <w:tcPr>
            <w:tcW w:w="1739" w:type="dxa"/>
            <w:gridSpan w:val="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862195,47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vAlign w:val="center"/>
          </w:tcPr>
          <w:p w:rsidR="003D7ECC" w:rsidRPr="00FB2E37" w:rsidRDefault="003D7ECC" w:rsidP="0005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10369,55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10369,55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1" w:type="dxa"/>
            <w:vAlign w:val="center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пособий гражданам, имеющим детей</w:t>
            </w:r>
          </w:p>
        </w:tc>
        <w:tc>
          <w:tcPr>
            <w:tcW w:w="1653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43553</w:t>
            </w:r>
          </w:p>
        </w:tc>
        <w:tc>
          <w:tcPr>
            <w:tcW w:w="1594" w:type="dxa"/>
            <w:gridSpan w:val="1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159777,20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42813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161353,80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</w:t>
            </w:r>
            <w:r w:rsidR="00C07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помощи на проезд беременным женщинам, проживающим в сельской местности,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653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594" w:type="dxa"/>
            <w:gridSpan w:val="1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1381,50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983,20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668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17 (жены)               33 (дети)</w:t>
            </w:r>
          </w:p>
        </w:tc>
        <w:tc>
          <w:tcPr>
            <w:tcW w:w="1579" w:type="dxa"/>
            <w:gridSpan w:val="11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5097,30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19 (жены)                     23 (дети)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4767,70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24565,89  /  10528,24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25892,45  /  11096,76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власти субъектов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по выплате пособий по уходу за ребенком до достижения им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668" w:type="dxa"/>
            <w:gridSpan w:val="3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9949</w:t>
            </w:r>
          </w:p>
        </w:tc>
        <w:tc>
          <w:tcPr>
            <w:tcW w:w="1579" w:type="dxa"/>
            <w:gridSpan w:val="11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381515,96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9418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383115,20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F">
              <w:rPr>
                <w:rFonts w:ascii="Times New Roman" w:hAnsi="Times New Roman" w:cs="Times New Roman"/>
                <w:sz w:val="20"/>
                <w:szCs w:val="20"/>
              </w:rPr>
              <w:t>2908,62-на первого ребенка; 5817,24-на второго и последующих детей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F">
              <w:rPr>
                <w:rFonts w:ascii="Times New Roman" w:hAnsi="Times New Roman" w:cs="Times New Roman"/>
                <w:sz w:val="20"/>
                <w:szCs w:val="20"/>
              </w:rPr>
              <w:t>3065,69-на первого ребенка; 6131,37-на второго и последующих детей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власти субъектов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 по выплате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683" w:type="dxa"/>
            <w:gridSpan w:val="4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564" w:type="dxa"/>
            <w:gridSpan w:val="10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38089,34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37811,15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15512,65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16350,33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власти субъектов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 по выплате единовременных пособий женщинам, вставшим на учет в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683" w:type="dxa"/>
            <w:gridSpan w:val="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10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148F" w:rsidRPr="00FB2E37" w:rsidTr="00C545B3">
        <w:tc>
          <w:tcPr>
            <w:tcW w:w="526" w:type="dxa"/>
            <w:vMerge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581,73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613,14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власти субъектов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полномочий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по выплате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698" w:type="dxa"/>
            <w:gridSpan w:val="5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  <w:gridSpan w:val="9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2714,73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2861,32</w:t>
            </w:r>
          </w:p>
        </w:tc>
      </w:tr>
      <w:tr w:rsidR="0046148F" w:rsidRPr="00FB2E37" w:rsidTr="00C545B3">
        <w:trPr>
          <w:trHeight w:val="754"/>
        </w:trPr>
        <w:tc>
          <w:tcPr>
            <w:tcW w:w="526" w:type="dxa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детей, находящихся в трудной жизненной ситуации, за счет средств областного бюджета Тверской области</w:t>
            </w:r>
          </w:p>
        </w:tc>
        <w:tc>
          <w:tcPr>
            <w:tcW w:w="1713" w:type="dxa"/>
            <w:gridSpan w:val="6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9203</w:t>
            </w:r>
          </w:p>
        </w:tc>
        <w:tc>
          <w:tcPr>
            <w:tcW w:w="1534" w:type="dxa"/>
            <w:gridSpan w:val="8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F">
              <w:rPr>
                <w:rFonts w:ascii="Times New Roman" w:hAnsi="Times New Roman" w:cs="Times New Roman"/>
                <w:sz w:val="20"/>
                <w:szCs w:val="20"/>
              </w:rPr>
              <w:t>ОБ 19794,7</w:t>
            </w:r>
          </w:p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F">
              <w:rPr>
                <w:rFonts w:ascii="Times New Roman" w:hAnsi="Times New Roman" w:cs="Times New Roman"/>
                <w:sz w:val="20"/>
                <w:szCs w:val="20"/>
              </w:rPr>
              <w:t>ФБ - 25159,4</w:t>
            </w:r>
          </w:p>
          <w:p w:rsidR="003D7ECC" w:rsidRPr="00FB2E37" w:rsidRDefault="003D7ECC" w:rsidP="0032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8F">
              <w:rPr>
                <w:rFonts w:ascii="Times New Roman" w:hAnsi="Times New Roman" w:cs="Times New Roman"/>
                <w:sz w:val="20"/>
                <w:szCs w:val="20"/>
              </w:rPr>
              <w:t>Итого 44954,1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11180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30531,00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Выплата материнского (семейного) капитала</w:t>
            </w:r>
          </w:p>
        </w:tc>
        <w:tc>
          <w:tcPr>
            <w:tcW w:w="1713" w:type="dxa"/>
            <w:gridSpan w:val="6"/>
            <w:vAlign w:val="center"/>
          </w:tcPr>
          <w:p w:rsidR="003D7ECC" w:rsidRPr="00C073A6" w:rsidRDefault="003D7ECC" w:rsidP="0005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A6">
              <w:rPr>
                <w:rFonts w:ascii="Times New Roman" w:hAnsi="Times New Roman" w:cs="Times New Roman"/>
                <w:sz w:val="20"/>
                <w:szCs w:val="20"/>
              </w:rPr>
              <w:t>реализовано 1507 свидетельств</w:t>
            </w:r>
          </w:p>
        </w:tc>
        <w:tc>
          <w:tcPr>
            <w:tcW w:w="1534" w:type="dxa"/>
            <w:gridSpan w:val="8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76728,31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C073A6" w:rsidRDefault="003D7ECC" w:rsidP="0032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A6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1781 </w:t>
            </w:r>
          </w:p>
          <w:p w:rsidR="003D7ECC" w:rsidRPr="00FB2E37" w:rsidRDefault="003D7ECC" w:rsidP="00C0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6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r w:rsidR="00C073A6">
              <w:rPr>
                <w:rFonts w:ascii="Times New Roman" w:hAnsi="Times New Roman" w:cs="Times New Roman"/>
                <w:sz w:val="20"/>
                <w:szCs w:val="20"/>
              </w:rPr>
              <w:t>етельств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96073,58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материнского капитала,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55651,00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58712</w:t>
            </w:r>
          </w:p>
        </w:tc>
      </w:tr>
      <w:tr w:rsidR="0046148F" w:rsidRPr="00FB2E37" w:rsidTr="00C545B3">
        <w:tc>
          <w:tcPr>
            <w:tcW w:w="526" w:type="dxa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Мероприятия по соц</w:t>
            </w:r>
            <w:r w:rsidR="00C07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поддержке семей с детьми, находящихся в трудной жизненной ситуации</w:t>
            </w:r>
          </w:p>
        </w:tc>
        <w:tc>
          <w:tcPr>
            <w:tcW w:w="1713" w:type="dxa"/>
            <w:gridSpan w:val="6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8513</w:t>
            </w:r>
          </w:p>
        </w:tc>
        <w:tc>
          <w:tcPr>
            <w:tcW w:w="1534" w:type="dxa"/>
            <w:gridSpan w:val="8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18285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9299,00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Предоставление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меры соц</w:t>
            </w:r>
            <w:r w:rsidR="00C07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поддержки гражданам путем оплаты стоимости питания детей из малоимущих семей, обучающихся в муниципальных бюджетных (автономных) общеобразовательных организациях Тверской области</w:t>
            </w:r>
          </w:p>
        </w:tc>
        <w:tc>
          <w:tcPr>
            <w:tcW w:w="1713" w:type="dxa"/>
            <w:gridSpan w:val="6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11633</w:t>
            </w:r>
          </w:p>
        </w:tc>
        <w:tc>
          <w:tcPr>
            <w:tcW w:w="1534" w:type="dxa"/>
            <w:gridSpan w:val="8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54898,00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178500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83549,80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30 в день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30 в день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1" w:type="dxa"/>
          </w:tcPr>
          <w:p w:rsidR="003D7ECC" w:rsidRPr="00FB2E37" w:rsidRDefault="003D7ECC" w:rsidP="00C0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приобретение абонементных билетов на проезд ж</w:t>
            </w:r>
            <w:r w:rsidR="00C073A6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транспортом в пригородном сообщении учащимся и студентам</w:t>
            </w:r>
          </w:p>
        </w:tc>
        <w:tc>
          <w:tcPr>
            <w:tcW w:w="1728" w:type="dxa"/>
            <w:gridSpan w:val="7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кол-во абон билетов 429</w:t>
            </w:r>
          </w:p>
        </w:tc>
        <w:tc>
          <w:tcPr>
            <w:tcW w:w="1519" w:type="dxa"/>
            <w:gridSpan w:val="7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343,42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кол-во абон билетов</w:t>
            </w:r>
          </w:p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733,20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компенсации,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50% стоимости абон билета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50% стоимости абон билета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затрат на проезд иногородним студентам</w:t>
            </w:r>
          </w:p>
        </w:tc>
        <w:tc>
          <w:tcPr>
            <w:tcW w:w="1728" w:type="dxa"/>
            <w:gridSpan w:val="7"/>
            <w:vAlign w:val="center"/>
          </w:tcPr>
          <w:p w:rsidR="003D7ECC" w:rsidRPr="006E2E2B" w:rsidRDefault="003D7ECC" w:rsidP="0005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2B">
              <w:rPr>
                <w:rFonts w:ascii="Times New Roman" w:hAnsi="Times New Roman" w:cs="Times New Roman"/>
                <w:sz w:val="20"/>
                <w:szCs w:val="20"/>
              </w:rPr>
              <w:t>кол-во поездок</w:t>
            </w:r>
          </w:p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2B">
              <w:rPr>
                <w:rFonts w:ascii="Times New Roman" w:hAnsi="Times New Roman" w:cs="Times New Roman"/>
                <w:sz w:val="20"/>
                <w:szCs w:val="20"/>
              </w:rPr>
              <w:t>12 944</w:t>
            </w:r>
          </w:p>
        </w:tc>
        <w:tc>
          <w:tcPr>
            <w:tcW w:w="1519" w:type="dxa"/>
            <w:gridSpan w:val="7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5711,50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6E2E2B" w:rsidRDefault="003D7ECC" w:rsidP="0005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2B">
              <w:rPr>
                <w:rFonts w:ascii="Times New Roman" w:hAnsi="Times New Roman" w:cs="Times New Roman"/>
                <w:sz w:val="20"/>
                <w:szCs w:val="20"/>
              </w:rPr>
              <w:t>кол-во поездок</w:t>
            </w:r>
          </w:p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2B">
              <w:rPr>
                <w:rFonts w:ascii="Times New Roman" w:hAnsi="Times New Roman" w:cs="Times New Roman"/>
                <w:sz w:val="20"/>
                <w:szCs w:val="20"/>
              </w:rPr>
              <w:t>10940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4816,10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компенсации,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100% стоимости проезда 2 раза в мес.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100% стоимости проезда 2 раза в мес.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обеспечение жилыми помещениями для малоимущих многодетных семей, нуждающихся в жилых помещениях</w:t>
            </w:r>
          </w:p>
        </w:tc>
        <w:tc>
          <w:tcPr>
            <w:tcW w:w="1743" w:type="dxa"/>
            <w:gridSpan w:val="8"/>
            <w:vAlign w:val="center"/>
          </w:tcPr>
          <w:p w:rsidR="003D7ECC" w:rsidRPr="006E2E2B" w:rsidRDefault="003D7ECC" w:rsidP="0095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2B">
              <w:rPr>
                <w:rFonts w:ascii="Times New Roman" w:hAnsi="Times New Roman" w:cs="Times New Roman"/>
                <w:sz w:val="20"/>
                <w:szCs w:val="20"/>
              </w:rPr>
              <w:t>8 МО, обеспечено 8 многодетн. семей</w:t>
            </w:r>
          </w:p>
        </w:tc>
        <w:tc>
          <w:tcPr>
            <w:tcW w:w="1504" w:type="dxa"/>
            <w:gridSpan w:val="6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10160,50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6E2E2B" w:rsidRDefault="003D7ECC" w:rsidP="0095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2B">
              <w:rPr>
                <w:rFonts w:ascii="Times New Roman" w:hAnsi="Times New Roman" w:cs="Times New Roman"/>
                <w:sz w:val="20"/>
                <w:szCs w:val="20"/>
              </w:rPr>
              <w:t>14 МО, обеспечено 22 многодетн. семьи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42795,89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F">
              <w:rPr>
                <w:rFonts w:ascii="Times New Roman" w:hAnsi="Times New Roman" w:cs="Times New Roman"/>
                <w:sz w:val="20"/>
                <w:szCs w:val="20"/>
              </w:rPr>
              <w:t>30% суммы заявки - МБ, 70% - ОБ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46148F" w:rsidRDefault="003D7ECC" w:rsidP="0005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F">
              <w:rPr>
                <w:rFonts w:ascii="Times New Roman" w:hAnsi="Times New Roman" w:cs="Times New Roman"/>
                <w:sz w:val="20"/>
                <w:szCs w:val="20"/>
              </w:rPr>
              <w:t>30% суммы заявки - МБ, 70% - ОБ</w:t>
            </w:r>
          </w:p>
        </w:tc>
      </w:tr>
      <w:tr w:rsidR="0046148F" w:rsidRPr="00FB2E37" w:rsidTr="00C545B3">
        <w:tc>
          <w:tcPr>
            <w:tcW w:w="526" w:type="dxa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shd w:val="clear" w:color="auto" w:fill="D9D9D9" w:themeFill="background1" w:themeFillShade="D9"/>
          </w:tcPr>
          <w:p w:rsidR="003D7ECC" w:rsidRPr="00FB2E37" w:rsidRDefault="003D7ECC" w:rsidP="0005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Подпрограмма 3 «Социальная интеграция инвалидов и формирование безбарьерной среды для инвалидов и других маломобильных групп населения»</w:t>
            </w:r>
          </w:p>
        </w:tc>
        <w:tc>
          <w:tcPr>
            <w:tcW w:w="1743" w:type="dxa"/>
            <w:gridSpan w:val="8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пособий семьям, имеющим детей-инвалидов</w:t>
            </w:r>
          </w:p>
        </w:tc>
        <w:tc>
          <w:tcPr>
            <w:tcW w:w="1743" w:type="dxa"/>
            <w:gridSpan w:val="8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1504" w:type="dxa"/>
            <w:gridSpan w:val="6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27438,80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29666,10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791,00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46148F" w:rsidRPr="00FB2E37" w:rsidTr="00C545B3">
        <w:tc>
          <w:tcPr>
            <w:tcW w:w="526" w:type="dxa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shd w:val="clear" w:color="auto" w:fill="D9D9D9" w:themeFill="background1" w:themeFillShade="D9"/>
          </w:tcPr>
          <w:p w:rsidR="003D7ECC" w:rsidRPr="00FB2E37" w:rsidRDefault="003D7ECC" w:rsidP="0005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Подпрограмма 5 «Профилактика социальной исключенности»</w:t>
            </w:r>
          </w:p>
        </w:tc>
        <w:tc>
          <w:tcPr>
            <w:tcW w:w="1763" w:type="dxa"/>
            <w:gridSpan w:val="9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5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выплат на содержание ребенка, переданного на воспитание в приемную семью</w:t>
            </w:r>
          </w:p>
        </w:tc>
        <w:tc>
          <w:tcPr>
            <w:tcW w:w="1763" w:type="dxa"/>
            <w:gridSpan w:val="9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484" w:type="dxa"/>
            <w:gridSpan w:val="5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177985,70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187794,40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11272,00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11328,00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вознаграждения</w:t>
            </w:r>
            <w:r w:rsidR="006E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приемному родителю</w:t>
            </w:r>
          </w:p>
        </w:tc>
        <w:tc>
          <w:tcPr>
            <w:tcW w:w="1763" w:type="dxa"/>
            <w:gridSpan w:val="9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484" w:type="dxa"/>
            <w:gridSpan w:val="5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95481,20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97744,60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содержание детей, находящихся под опекой (попечительством)</w:t>
            </w:r>
          </w:p>
        </w:tc>
        <w:tc>
          <w:tcPr>
            <w:tcW w:w="1778" w:type="dxa"/>
            <w:gridSpan w:val="10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69" w:type="dxa"/>
            <w:gridSpan w:val="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341772,60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338730,50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11272,00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11328,00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Предоставление вознаграждения наставнику, заключившему договор о социальном и постинтернатн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сопровождении</w:t>
            </w:r>
          </w:p>
        </w:tc>
        <w:tc>
          <w:tcPr>
            <w:tcW w:w="1778" w:type="dxa"/>
            <w:gridSpan w:val="10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469" w:type="dxa"/>
            <w:gridSpan w:val="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5748,50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5650,80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Предоставление вознаграждения патронатному воспитателю</w:t>
            </w:r>
          </w:p>
        </w:tc>
        <w:tc>
          <w:tcPr>
            <w:tcW w:w="1793" w:type="dxa"/>
            <w:gridSpan w:val="11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582,50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232,50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выплаты на содержание ребенка, переданного на патронат</w:t>
            </w:r>
          </w:p>
        </w:tc>
        <w:tc>
          <w:tcPr>
            <w:tcW w:w="1793" w:type="dxa"/>
            <w:gridSpan w:val="11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1964,60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830,60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11272,00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11328,00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08" w:type="dxa"/>
            <w:gridSpan w:val="1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39" w:type="dxa"/>
            <w:gridSpan w:val="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8146,20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10034,00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47" w:type="dxa"/>
            <w:gridSpan w:val="14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15512,65/118529,25</w:t>
            </w:r>
          </w:p>
        </w:tc>
        <w:tc>
          <w:tcPr>
            <w:tcW w:w="3284" w:type="dxa"/>
            <w:gridSpan w:val="3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16350,33/124929,83</w:t>
            </w:r>
          </w:p>
        </w:tc>
      </w:tr>
      <w:tr w:rsidR="0046148F" w:rsidRPr="00FB2E37" w:rsidTr="00C545B3">
        <w:tc>
          <w:tcPr>
            <w:tcW w:w="526" w:type="dxa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08" w:type="dxa"/>
            <w:gridSpan w:val="1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39" w:type="dxa"/>
            <w:gridSpan w:val="2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781,40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573,70</w:t>
            </w:r>
          </w:p>
        </w:tc>
      </w:tr>
      <w:tr w:rsidR="0046148F" w:rsidRPr="00FB2E37" w:rsidTr="00C545B3">
        <w:tc>
          <w:tcPr>
            <w:tcW w:w="526" w:type="dxa"/>
            <w:vMerge w:val="restart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денежной компенсации расходов на бесплатный проезд один раз в год к месту жительства и обратно к месту учебы детям-сиротам, детям, оставшимся без попечения родителей,  лицам из числа детей-сирот и детей, оставшихся без попечения родителей</w:t>
            </w:r>
          </w:p>
        </w:tc>
        <w:tc>
          <w:tcPr>
            <w:tcW w:w="1808" w:type="dxa"/>
            <w:gridSpan w:val="12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gridSpan w:val="2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565" w:type="dxa"/>
            <w:gridSpan w:val="2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46148F" w:rsidRPr="00FB2E37" w:rsidTr="00C545B3">
        <w:tc>
          <w:tcPr>
            <w:tcW w:w="526" w:type="dxa"/>
            <w:vMerge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47" w:type="dxa"/>
            <w:gridSpan w:val="14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фактич.расходы на проезд</w:t>
            </w:r>
          </w:p>
        </w:tc>
        <w:tc>
          <w:tcPr>
            <w:tcW w:w="3284" w:type="dxa"/>
            <w:gridSpan w:val="3"/>
          </w:tcPr>
          <w:p w:rsidR="003D7ECC" w:rsidRPr="00FB2E37" w:rsidRDefault="003D7ECC" w:rsidP="000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фактич.расходы на проезд</w:t>
            </w:r>
          </w:p>
        </w:tc>
      </w:tr>
      <w:tr w:rsidR="0046148F" w:rsidRPr="00FB2E37" w:rsidTr="00C545B3">
        <w:tc>
          <w:tcPr>
            <w:tcW w:w="526" w:type="dxa"/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1" w:type="dxa"/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3" w:type="dxa"/>
            <w:gridSpan w:val="13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24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341985,90</w:t>
            </w:r>
          </w:p>
        </w:tc>
        <w:tc>
          <w:tcPr>
            <w:tcW w:w="1565" w:type="dxa"/>
            <w:gridSpan w:val="2"/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19" w:type="dxa"/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345363,10</w:t>
            </w:r>
          </w:p>
        </w:tc>
      </w:tr>
      <w:tr w:rsidR="007C22F9" w:rsidRPr="00FB2E37" w:rsidTr="00C545B3"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3D7ECC" w:rsidRPr="00FB2E37" w:rsidRDefault="003D7ECC" w:rsidP="00050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1" w:type="dxa"/>
            <w:tcBorders>
              <w:bottom w:val="single" w:sz="4" w:space="0" w:color="auto"/>
            </w:tcBorders>
          </w:tcPr>
          <w:p w:rsidR="003D7ECC" w:rsidRPr="00FB2E37" w:rsidRDefault="003D7ECC" w:rsidP="006E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сохранности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жилых помещений, включая их ремонт (в том числе капитальный)</w:t>
            </w:r>
          </w:p>
        </w:tc>
        <w:tc>
          <w:tcPr>
            <w:tcW w:w="1823" w:type="dxa"/>
            <w:gridSpan w:val="13"/>
            <w:tcBorders>
              <w:bottom w:val="single" w:sz="4" w:space="0" w:color="auto"/>
            </w:tcBorders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92,90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3D7ECC" w:rsidRPr="00FB2E37" w:rsidRDefault="003D7ECC" w:rsidP="003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3D7ECC" w:rsidRPr="00FB2E37" w:rsidRDefault="003D7ECC" w:rsidP="000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7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</w:tr>
    </w:tbl>
    <w:p w:rsidR="00875701" w:rsidRPr="00FB2E37" w:rsidRDefault="00875701" w:rsidP="00875701">
      <w:pPr>
        <w:rPr>
          <w:sz w:val="24"/>
          <w:szCs w:val="24"/>
        </w:rPr>
      </w:pPr>
    </w:p>
    <w:p w:rsidR="00E5184C" w:rsidRDefault="00E5184C" w:rsidP="00512197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E5184C" w:rsidSect="003B1075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AE18F5" w:rsidRPr="00603BCC" w:rsidRDefault="00E5184C" w:rsidP="00512197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AE18F5" w:rsidRPr="00AE18F5">
        <w:rPr>
          <w:rFonts w:ascii="Times New Roman" w:eastAsia="Times New Roman" w:hAnsi="Times New Roman" w:cs="Times New Roman"/>
          <w:b/>
          <w:sz w:val="28"/>
          <w:szCs w:val="28"/>
        </w:rPr>
        <w:t>ормирование семейных ценностей</w:t>
      </w:r>
    </w:p>
    <w:p w:rsidR="00603BCC" w:rsidRDefault="00603BCC" w:rsidP="00603BCC">
      <w:pPr>
        <w:pStyle w:val="a7"/>
        <w:shd w:val="clear" w:color="auto" w:fill="FFFFFF"/>
        <w:spacing w:after="0" w:line="240" w:lineRule="auto"/>
        <w:ind w:left="2520" w:right="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BCC" w:rsidRPr="00315651" w:rsidRDefault="00315651" w:rsidP="00517691">
      <w:pPr>
        <w:pStyle w:val="a7"/>
        <w:shd w:val="clear" w:color="auto" w:fill="FFFFFF"/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651">
        <w:rPr>
          <w:rFonts w:ascii="Times New Roman" w:hAnsi="Times New Roman" w:cs="Times New Roman"/>
          <w:sz w:val="28"/>
          <w:szCs w:val="28"/>
        </w:rPr>
        <w:t>Семья является основой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65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15651">
        <w:rPr>
          <w:rFonts w:ascii="Times New Roman" w:hAnsi="Times New Roman" w:cs="Times New Roman"/>
          <w:sz w:val="28"/>
          <w:szCs w:val="28"/>
        </w:rPr>
        <w:t>состояния, количества и «качества» воспитываемых в ней детей зависят экономика, обороноспособность, социальная сфера</w:t>
      </w:r>
      <w:bookmarkStart w:id="6" w:name="_ftnref8"/>
      <w:r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315651" w:rsidRPr="00315651" w:rsidRDefault="00315651" w:rsidP="00517691">
      <w:pPr>
        <w:pStyle w:val="a7"/>
        <w:shd w:val="clear" w:color="auto" w:fill="FFFFFF"/>
        <w:spacing w:after="0" w:line="360" w:lineRule="auto"/>
        <w:ind w:left="-567" w:right="-56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51">
        <w:rPr>
          <w:rFonts w:ascii="Times New Roman" w:hAnsi="Times New Roman" w:cs="Times New Roman"/>
          <w:sz w:val="28"/>
          <w:szCs w:val="28"/>
        </w:rPr>
        <w:t>Cовременное состояние института семьи в России характериз</w:t>
      </w:r>
      <w:r w:rsidR="00194742">
        <w:rPr>
          <w:rFonts w:ascii="Times New Roman" w:hAnsi="Times New Roman" w:cs="Times New Roman"/>
          <w:sz w:val="28"/>
          <w:szCs w:val="28"/>
        </w:rPr>
        <w:t>уется</w:t>
      </w:r>
      <w:r w:rsidRPr="00315651">
        <w:rPr>
          <w:rFonts w:ascii="Times New Roman" w:hAnsi="Times New Roman" w:cs="Times New Roman"/>
          <w:sz w:val="28"/>
          <w:szCs w:val="28"/>
        </w:rPr>
        <w:t xml:space="preserve"> как кризисное, не отвечающее стратегическим задачам по сбережению и умножению народонаселения, сохранению суверенитета и территориальной целостности</w:t>
      </w:r>
      <w:r w:rsidR="00194742">
        <w:rPr>
          <w:rFonts w:ascii="Times New Roman" w:hAnsi="Times New Roman" w:cs="Times New Roman"/>
          <w:sz w:val="28"/>
          <w:szCs w:val="28"/>
        </w:rPr>
        <w:t xml:space="preserve"> страны.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15651">
        <w:rPr>
          <w:rFonts w:ascii="Times New Roman" w:hAnsi="Times New Roman" w:cs="Times New Roman"/>
          <w:sz w:val="28"/>
          <w:szCs w:val="28"/>
        </w:rPr>
        <w:t>видетельством кризиса семьи является статистика браков и разводов.</w:t>
      </w:r>
    </w:p>
    <w:p w:rsidR="00603BCC" w:rsidRDefault="00603BCC" w:rsidP="00517691">
      <w:pPr>
        <w:pStyle w:val="a7"/>
        <w:shd w:val="clear" w:color="auto" w:fill="FFFFFF"/>
        <w:spacing w:after="0" w:line="360" w:lineRule="auto"/>
        <w:ind w:left="-567"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CC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Тверьстата, в 2017 году в Тверской области было зарегистрировано 9197 браков, 5731 развод. </w:t>
      </w:r>
      <w:r w:rsidR="00B85735">
        <w:rPr>
          <w:rFonts w:ascii="Times New Roman" w:eastAsia="Times New Roman" w:hAnsi="Times New Roman" w:cs="Times New Roman"/>
          <w:sz w:val="28"/>
          <w:szCs w:val="28"/>
        </w:rPr>
        <w:t xml:space="preserve">Количество браков в Тверской области меньше, чем </w:t>
      </w:r>
      <w:r w:rsidR="00D32E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5735">
        <w:rPr>
          <w:rFonts w:ascii="Times New Roman" w:eastAsia="Times New Roman" w:hAnsi="Times New Roman" w:cs="Times New Roman"/>
          <w:sz w:val="28"/>
          <w:szCs w:val="28"/>
        </w:rPr>
        <w:t xml:space="preserve"> ЦФО и  </w:t>
      </w:r>
      <w:r w:rsidR="00D32E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5735">
        <w:rPr>
          <w:rFonts w:ascii="Times New Roman" w:eastAsia="Times New Roman" w:hAnsi="Times New Roman" w:cs="Times New Roman"/>
          <w:sz w:val="28"/>
          <w:szCs w:val="28"/>
        </w:rPr>
        <w:t>Российской Федерации, количество разводов – больше.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BCC" w:rsidRPr="00144CBE" w:rsidRDefault="00144CBE" w:rsidP="00603BCC">
      <w:pPr>
        <w:pStyle w:val="a7"/>
        <w:shd w:val="clear" w:color="auto" w:fill="FFFFFF"/>
        <w:spacing w:after="0" w:line="360" w:lineRule="auto"/>
        <w:ind w:left="-567" w:right="-56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44CBE">
        <w:rPr>
          <w:rFonts w:ascii="Times New Roman" w:eastAsia="Times New Roman" w:hAnsi="Times New Roman" w:cs="Times New Roman"/>
          <w:sz w:val="24"/>
          <w:szCs w:val="24"/>
        </w:rPr>
        <w:t>Таблица 27</w:t>
      </w:r>
    </w:p>
    <w:tbl>
      <w:tblPr>
        <w:tblStyle w:val="a8"/>
        <w:tblW w:w="10060" w:type="dxa"/>
        <w:tblInd w:w="-567" w:type="dxa"/>
        <w:tblLook w:val="04A0" w:firstRow="1" w:lastRow="0" w:firstColumn="1" w:lastColumn="0" w:noHBand="0" w:noVBand="1"/>
      </w:tblPr>
      <w:tblGrid>
        <w:gridCol w:w="7508"/>
        <w:gridCol w:w="1276"/>
        <w:gridCol w:w="1276"/>
      </w:tblGrid>
      <w:tr w:rsidR="00603BCC" w:rsidTr="00603BCC">
        <w:tc>
          <w:tcPr>
            <w:tcW w:w="7508" w:type="dxa"/>
          </w:tcPr>
          <w:p w:rsidR="00603BCC" w:rsidRDefault="00603BCC" w:rsidP="00603BCC">
            <w:pPr>
              <w:pStyle w:val="a7"/>
              <w:spacing w:after="0" w:line="360" w:lineRule="auto"/>
              <w:ind w:left="0" w:right="-5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03BCC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6" w:type="dxa"/>
          </w:tcPr>
          <w:p w:rsidR="00603BCC" w:rsidRPr="00603BCC" w:rsidRDefault="00603BCC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  <w:b/>
              </w:rPr>
            </w:pPr>
            <w:r w:rsidRPr="00603BC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</w:tcPr>
          <w:p w:rsidR="00603BCC" w:rsidRPr="00603BCC" w:rsidRDefault="00603BCC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  <w:b/>
              </w:rPr>
            </w:pPr>
            <w:r w:rsidRPr="00603BCC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603BCC" w:rsidTr="00603BCC">
        <w:tc>
          <w:tcPr>
            <w:tcW w:w="7508" w:type="dxa"/>
          </w:tcPr>
          <w:p w:rsidR="00603BCC" w:rsidRPr="00717587" w:rsidRDefault="00603BCC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  <w:b/>
              </w:rPr>
            </w:pPr>
            <w:r w:rsidRPr="00717587">
              <w:rPr>
                <w:rFonts w:ascii="Times New Roman" w:hAnsi="Times New Roman" w:cs="Times New Roman"/>
                <w:b/>
              </w:rPr>
              <w:t xml:space="preserve">Число браков на 1000 населения </w:t>
            </w:r>
          </w:p>
          <w:p w:rsidR="00603BCC" w:rsidRDefault="00603BCC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Тверской области</w:t>
            </w:r>
          </w:p>
          <w:p w:rsidR="00603BCC" w:rsidRDefault="00603BCC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ЦФО</w:t>
            </w:r>
          </w:p>
          <w:p w:rsidR="00717587" w:rsidRDefault="00603BCC" w:rsidP="00717587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Российской Федерации</w:t>
            </w:r>
          </w:p>
        </w:tc>
        <w:tc>
          <w:tcPr>
            <w:tcW w:w="1276" w:type="dxa"/>
          </w:tcPr>
          <w:p w:rsidR="00603BCC" w:rsidRDefault="00603BCC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</w:p>
          <w:p w:rsidR="00603BCC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6" w:type="dxa"/>
          </w:tcPr>
          <w:p w:rsidR="00603BCC" w:rsidRDefault="00603BCC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603BCC" w:rsidTr="00603BCC">
        <w:tc>
          <w:tcPr>
            <w:tcW w:w="7508" w:type="dxa"/>
          </w:tcPr>
          <w:p w:rsidR="00603BCC" w:rsidRP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  <w:b/>
              </w:rPr>
            </w:pPr>
            <w:r w:rsidRPr="00717587">
              <w:rPr>
                <w:rFonts w:ascii="Times New Roman" w:hAnsi="Times New Roman" w:cs="Times New Roman"/>
                <w:b/>
              </w:rPr>
              <w:t xml:space="preserve">Число разводов на 1000 населения </w:t>
            </w:r>
          </w:p>
          <w:p w:rsidR="00717587" w:rsidRDefault="00717587" w:rsidP="00717587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Тверской области</w:t>
            </w:r>
          </w:p>
          <w:p w:rsidR="00717587" w:rsidRDefault="00717587" w:rsidP="00717587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ЦФО</w:t>
            </w:r>
          </w:p>
          <w:p w:rsidR="00717587" w:rsidRDefault="00717587" w:rsidP="00717587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Российской Федерации</w:t>
            </w:r>
          </w:p>
        </w:tc>
        <w:tc>
          <w:tcPr>
            <w:tcW w:w="1276" w:type="dxa"/>
          </w:tcPr>
          <w:p w:rsidR="00603BCC" w:rsidRDefault="00603BCC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6" w:type="dxa"/>
          </w:tcPr>
          <w:p w:rsidR="00603BCC" w:rsidRDefault="00603BCC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  <w:p w:rsidR="00717587" w:rsidRDefault="00717587" w:rsidP="00603BCC">
            <w:pPr>
              <w:pStyle w:val="a7"/>
              <w:spacing w:after="0" w:line="360" w:lineRule="auto"/>
              <w:ind w:left="0"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:rsidR="00603BCC" w:rsidRDefault="00603BCC" w:rsidP="00603BCC">
      <w:pPr>
        <w:pStyle w:val="a7"/>
        <w:shd w:val="clear" w:color="auto" w:fill="FFFFFF"/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</w:rPr>
      </w:pPr>
    </w:p>
    <w:p w:rsidR="0060317A" w:rsidRPr="0060317A" w:rsidRDefault="0060317A" w:rsidP="00517691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7A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Тверской области от 05.02.2018 № 28-рп была утверждена «Стратегия духовно-нравственного воспитания детей в Тверской области  на 2018 - 2027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целями которой являются </w:t>
      </w:r>
      <w:r w:rsidRPr="0060317A">
        <w:rPr>
          <w:rFonts w:ascii="Times New Roman" w:hAnsi="Times New Roman" w:cs="Times New Roman"/>
          <w:sz w:val="28"/>
          <w:szCs w:val="28"/>
        </w:rPr>
        <w:t>создание и реализация в Тверской области системы духовно-нравственного воспитания детей на основе базовых национальных ценностей, духовных традиций и приоритетов развития Тверской области, отвечающей требованиям общества, и основанной на взаимодействии всех субъектов социализации подрастающего поколения.</w:t>
      </w:r>
    </w:p>
    <w:p w:rsidR="00FA3EBC" w:rsidRPr="00FA3EBC" w:rsidRDefault="00FA3EBC" w:rsidP="00517691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EBC">
        <w:rPr>
          <w:rFonts w:ascii="Times New Roman" w:hAnsi="Times New Roman" w:cs="Times New Roman"/>
          <w:sz w:val="28"/>
          <w:szCs w:val="28"/>
        </w:rPr>
        <w:t>Стратегическими направлениями региональной государственной политики в сфере воспитания детей в Тверской области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80"/>
      <w:r w:rsidRPr="00FA3EBC">
        <w:rPr>
          <w:rFonts w:ascii="Times New Roman" w:hAnsi="Times New Roman" w:cs="Times New Roman"/>
          <w:sz w:val="28"/>
          <w:szCs w:val="28"/>
        </w:rPr>
        <w:t>духовно-нравственное воспитание детей</w:t>
      </w:r>
      <w:r w:rsidR="00E47BD5">
        <w:rPr>
          <w:rFonts w:ascii="Times New Roman" w:hAnsi="Times New Roman" w:cs="Times New Roman"/>
          <w:sz w:val="28"/>
          <w:szCs w:val="28"/>
        </w:rPr>
        <w:t xml:space="preserve"> (в том числе путем поддержки традиций семьи) </w:t>
      </w:r>
      <w:r w:rsidRPr="00FA3EBC">
        <w:rPr>
          <w:rFonts w:ascii="Times New Roman" w:hAnsi="Times New Roman" w:cs="Times New Roman"/>
          <w:sz w:val="28"/>
          <w:szCs w:val="28"/>
        </w:rPr>
        <w:t xml:space="preserve"> на основе ценностей отечественной, мировой и региональной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081"/>
      <w:bookmarkEnd w:id="7"/>
      <w:r w:rsidRPr="00FA3EBC">
        <w:rPr>
          <w:rFonts w:ascii="Times New Roman" w:hAnsi="Times New Roman" w:cs="Times New Roman"/>
          <w:sz w:val="28"/>
          <w:szCs w:val="28"/>
        </w:rPr>
        <w:t>гражданско-патриотическое воспитание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082"/>
      <w:bookmarkEnd w:id="8"/>
      <w:r w:rsidRPr="00FA3EBC">
        <w:rPr>
          <w:rFonts w:ascii="Times New Roman" w:hAnsi="Times New Roman" w:cs="Times New Roman"/>
          <w:sz w:val="28"/>
          <w:szCs w:val="28"/>
        </w:rPr>
        <w:t>физическое развитие и формирование культуры здоровья;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83"/>
      <w:bookmarkEnd w:id="9"/>
      <w:r w:rsidRPr="00FA3EBC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084"/>
      <w:bookmarkEnd w:id="10"/>
      <w:r w:rsidRPr="00FA3EBC">
        <w:rPr>
          <w:rFonts w:ascii="Times New Roman" w:hAnsi="Times New Roman" w:cs="Times New Roman"/>
          <w:sz w:val="28"/>
          <w:szCs w:val="28"/>
        </w:rPr>
        <w:t>развитие системы педагогического просвещения родителей и педагогическое сопровождение семейного воспитания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FA3EBC">
        <w:rPr>
          <w:rFonts w:ascii="Times New Roman" w:hAnsi="Times New Roman" w:cs="Times New Roman"/>
          <w:sz w:val="28"/>
          <w:szCs w:val="28"/>
        </w:rPr>
        <w:t>подготовка 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BC" w:rsidRDefault="00E47BD5" w:rsidP="00517691">
      <w:pPr>
        <w:pStyle w:val="a7"/>
        <w:shd w:val="clear" w:color="auto" w:fill="FFFFFF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F4">
        <w:rPr>
          <w:rFonts w:ascii="Times New Roman" w:hAnsi="Times New Roman" w:cs="Times New Roman"/>
          <w:sz w:val="28"/>
          <w:szCs w:val="28"/>
        </w:rPr>
        <w:t>Вместе с тем, учитывая, что к</w:t>
      </w:r>
      <w:r w:rsidR="00FA3EBC" w:rsidRPr="00732BF4">
        <w:rPr>
          <w:rFonts w:ascii="Times New Roman" w:hAnsi="Times New Roman" w:cs="Times New Roman"/>
          <w:sz w:val="28"/>
          <w:szCs w:val="28"/>
        </w:rPr>
        <w:t>ризис семьи во многом обусловлен утратой обществом ценностей, которые мотивируют</w:t>
      </w:r>
      <w:r w:rsidR="00732BF4" w:rsidRPr="00732BF4">
        <w:rPr>
          <w:rFonts w:ascii="Times New Roman" w:hAnsi="Times New Roman" w:cs="Times New Roman"/>
          <w:sz w:val="28"/>
          <w:szCs w:val="28"/>
        </w:rPr>
        <w:t xml:space="preserve"> на создание и сохранение семьи, необходимы комплексные меры идеологического, политического и социально-экономи</w:t>
      </w:r>
      <w:r w:rsidR="008630DD">
        <w:rPr>
          <w:rFonts w:ascii="Times New Roman" w:hAnsi="Times New Roman" w:cs="Times New Roman"/>
          <w:sz w:val="28"/>
          <w:szCs w:val="28"/>
        </w:rPr>
        <w:t xml:space="preserve">ческого характера, направленные, в первую очередь, </w:t>
      </w:r>
      <w:r w:rsidR="00732BF4" w:rsidRPr="00732BF4">
        <w:rPr>
          <w:rFonts w:ascii="Times New Roman" w:hAnsi="Times New Roman" w:cs="Times New Roman"/>
          <w:sz w:val="28"/>
          <w:szCs w:val="28"/>
        </w:rPr>
        <w:t>на укрепление и защиту института семьи.</w:t>
      </w:r>
      <w:r w:rsidR="008630DD">
        <w:rPr>
          <w:rFonts w:ascii="Times New Roman" w:hAnsi="Times New Roman" w:cs="Times New Roman"/>
          <w:sz w:val="28"/>
          <w:szCs w:val="28"/>
        </w:rPr>
        <w:t xml:space="preserve"> </w:t>
      </w:r>
      <w:r w:rsidR="00732BF4" w:rsidRPr="00732BF4">
        <w:rPr>
          <w:rFonts w:ascii="Times New Roman" w:hAnsi="Times New Roman" w:cs="Times New Roman"/>
          <w:sz w:val="28"/>
          <w:szCs w:val="28"/>
        </w:rPr>
        <w:t xml:space="preserve">Нужна </w:t>
      </w:r>
      <w:r w:rsidR="00FA3EBC" w:rsidRPr="00732BF4">
        <w:rPr>
          <w:rFonts w:ascii="Times New Roman" w:hAnsi="Times New Roman" w:cs="Times New Roman"/>
          <w:sz w:val="28"/>
          <w:szCs w:val="28"/>
        </w:rPr>
        <w:t>государственная семейно-демографическая политика</w:t>
      </w:r>
      <w:r w:rsidR="00732BF4" w:rsidRPr="00732BF4">
        <w:rPr>
          <w:rFonts w:ascii="Times New Roman" w:hAnsi="Times New Roman" w:cs="Times New Roman"/>
          <w:sz w:val="28"/>
          <w:szCs w:val="28"/>
        </w:rPr>
        <w:t xml:space="preserve">, основанная </w:t>
      </w:r>
      <w:r w:rsidR="00FA3EBC" w:rsidRPr="00732BF4">
        <w:rPr>
          <w:rFonts w:ascii="Times New Roman" w:hAnsi="Times New Roman" w:cs="Times New Roman"/>
          <w:sz w:val="28"/>
          <w:szCs w:val="28"/>
        </w:rPr>
        <w:t xml:space="preserve">на признании, защите и пропаганде традиционных семейных ценностей. </w:t>
      </w:r>
    </w:p>
    <w:p w:rsidR="00517691" w:rsidRPr="00517691" w:rsidRDefault="00B85735" w:rsidP="00517691">
      <w:pPr>
        <w:pStyle w:val="a7"/>
        <w:shd w:val="clear" w:color="auto" w:fill="FFFFFF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полагает, что н</w:t>
      </w:r>
      <w:r w:rsidR="00244342" w:rsidRPr="00244342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F6">
        <w:rPr>
          <w:rFonts w:ascii="Times New Roman" w:hAnsi="Times New Roman" w:cs="Times New Roman"/>
          <w:sz w:val="28"/>
          <w:szCs w:val="28"/>
        </w:rPr>
        <w:t>проводить м</w:t>
      </w:r>
      <w:r w:rsidR="00D32EF6" w:rsidRPr="00194742">
        <w:rPr>
          <w:rFonts w:ascii="Times New Roman" w:hAnsi="Times New Roman" w:cs="Times New Roman"/>
          <w:sz w:val="28"/>
          <w:szCs w:val="28"/>
        </w:rPr>
        <w:t>ониторинг и экспертиз</w:t>
      </w:r>
      <w:r w:rsidR="00D32EF6">
        <w:rPr>
          <w:rFonts w:ascii="Times New Roman" w:hAnsi="Times New Roman" w:cs="Times New Roman"/>
          <w:sz w:val="28"/>
          <w:szCs w:val="28"/>
        </w:rPr>
        <w:t>у</w:t>
      </w:r>
      <w:r w:rsidR="00D32EF6" w:rsidRPr="00194742">
        <w:rPr>
          <w:rFonts w:ascii="Times New Roman" w:hAnsi="Times New Roman" w:cs="Times New Roman"/>
          <w:sz w:val="28"/>
          <w:szCs w:val="28"/>
        </w:rPr>
        <w:t xml:space="preserve"> законодательства на предмет соответствия </w:t>
      </w:r>
      <w:r w:rsidR="00D32EF6">
        <w:rPr>
          <w:rFonts w:ascii="Times New Roman" w:hAnsi="Times New Roman" w:cs="Times New Roman"/>
          <w:sz w:val="28"/>
          <w:szCs w:val="28"/>
        </w:rPr>
        <w:t xml:space="preserve">традиционным семейным ценностям; </w:t>
      </w:r>
      <w:r w:rsidR="00517691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244342" w:rsidRPr="00244342">
        <w:rPr>
          <w:rFonts w:ascii="Times New Roman" w:hAnsi="Times New Roman" w:cs="Times New Roman"/>
          <w:bCs/>
          <w:sz w:val="28"/>
          <w:szCs w:val="28"/>
        </w:rPr>
        <w:t xml:space="preserve">создания в Тверской области специального государственного органа исполнительной власти по </w:t>
      </w:r>
      <w:r w:rsidR="00517691">
        <w:rPr>
          <w:rFonts w:ascii="Times New Roman" w:hAnsi="Times New Roman" w:cs="Times New Roman"/>
          <w:bCs/>
          <w:sz w:val="28"/>
          <w:szCs w:val="28"/>
        </w:rPr>
        <w:t>реализации семейной политики;</w:t>
      </w:r>
      <w:r w:rsidR="00517691" w:rsidRPr="007874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0DD">
        <w:rPr>
          <w:rFonts w:ascii="Times New Roman" w:hAnsi="Times New Roman" w:cs="Times New Roman"/>
          <w:sz w:val="28"/>
          <w:szCs w:val="28"/>
        </w:rPr>
        <w:t>в</w:t>
      </w:r>
      <w:r w:rsidR="00244342" w:rsidRPr="00244342">
        <w:rPr>
          <w:rFonts w:ascii="Times New Roman" w:hAnsi="Times New Roman" w:cs="Times New Roman"/>
          <w:sz w:val="28"/>
          <w:szCs w:val="28"/>
        </w:rPr>
        <w:t xml:space="preserve">ключить в план региональной информационной политики в качестве главной темы пропаганду семейных ценностей, публикации о положительных </w:t>
      </w:r>
      <w:r w:rsidR="00537824">
        <w:rPr>
          <w:rFonts w:ascii="Times New Roman" w:hAnsi="Times New Roman" w:cs="Times New Roman"/>
          <w:sz w:val="28"/>
          <w:szCs w:val="28"/>
        </w:rPr>
        <w:t xml:space="preserve">примерах воспитания детей в </w:t>
      </w:r>
      <w:r w:rsidR="00244342" w:rsidRPr="00244342">
        <w:rPr>
          <w:rFonts w:ascii="Times New Roman" w:hAnsi="Times New Roman" w:cs="Times New Roman"/>
          <w:sz w:val="28"/>
          <w:szCs w:val="28"/>
        </w:rPr>
        <w:t>семьях Тверской области</w:t>
      </w:r>
      <w:r w:rsidR="00CA514D">
        <w:rPr>
          <w:rFonts w:ascii="Times New Roman" w:hAnsi="Times New Roman" w:cs="Times New Roman"/>
          <w:sz w:val="28"/>
          <w:szCs w:val="28"/>
        </w:rPr>
        <w:t>;</w:t>
      </w:r>
      <w:r w:rsidR="00517691">
        <w:rPr>
          <w:rFonts w:ascii="Times New Roman" w:hAnsi="Times New Roman" w:cs="Times New Roman"/>
          <w:sz w:val="28"/>
          <w:szCs w:val="28"/>
        </w:rPr>
        <w:t xml:space="preserve"> </w:t>
      </w:r>
      <w:r w:rsidR="008630DD">
        <w:rPr>
          <w:rFonts w:ascii="Times New Roman" w:hAnsi="Times New Roman" w:cs="Times New Roman"/>
          <w:sz w:val="28"/>
          <w:szCs w:val="28"/>
        </w:rPr>
        <w:t>в</w:t>
      </w:r>
      <w:r w:rsidR="00244342">
        <w:rPr>
          <w:rFonts w:ascii="Times New Roman" w:hAnsi="Times New Roman" w:cs="Times New Roman"/>
          <w:sz w:val="28"/>
          <w:szCs w:val="28"/>
        </w:rPr>
        <w:t xml:space="preserve">вести семейно-ориентированные предметы </w:t>
      </w:r>
      <w:r w:rsidR="00244342" w:rsidRPr="00244342">
        <w:rPr>
          <w:rFonts w:ascii="Times New Roman" w:eastAsia="Times New Roman" w:hAnsi="Times New Roman" w:cs="Times New Roman"/>
          <w:sz w:val="28"/>
          <w:szCs w:val="28"/>
        </w:rPr>
        <w:t>в школах в рамках регионального компонента</w:t>
      </w:r>
      <w:r w:rsidR="00CA514D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7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DD">
        <w:rPr>
          <w:rFonts w:ascii="Times New Roman" w:hAnsi="Times New Roman" w:cs="Times New Roman"/>
          <w:sz w:val="28"/>
          <w:szCs w:val="28"/>
        </w:rPr>
        <w:t xml:space="preserve"> </w:t>
      </w:r>
      <w:r w:rsidR="00787463" w:rsidRPr="00D32EF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7065" w:rsidRPr="00D32EF6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8630DD" w:rsidRPr="00D32EF6">
        <w:rPr>
          <w:rFonts w:ascii="Times New Roman" w:hAnsi="Times New Roman" w:cs="Times New Roman"/>
          <w:sz w:val="28"/>
          <w:szCs w:val="28"/>
        </w:rPr>
        <w:t>вать</w:t>
      </w:r>
      <w:r w:rsidR="00177065" w:rsidRPr="00D32EF6">
        <w:rPr>
          <w:rFonts w:ascii="Times New Roman" w:eastAsia="Times New Roman" w:hAnsi="Times New Roman" w:cs="Times New Roman"/>
          <w:sz w:val="28"/>
          <w:szCs w:val="28"/>
        </w:rPr>
        <w:t xml:space="preserve"> центры поддержки сем</w:t>
      </w:r>
      <w:r w:rsidR="00517691" w:rsidRPr="00D32EF6">
        <w:rPr>
          <w:rFonts w:ascii="Times New Roman" w:hAnsi="Times New Roman" w:cs="Times New Roman"/>
          <w:sz w:val="28"/>
          <w:szCs w:val="28"/>
        </w:rPr>
        <w:t>ей</w:t>
      </w:r>
      <w:r w:rsidR="00177065" w:rsidRPr="00D32E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77065" w:rsidRPr="008630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образованиях</w:t>
      </w:r>
      <w:r w:rsidR="00517691">
        <w:rPr>
          <w:sz w:val="28"/>
          <w:szCs w:val="28"/>
        </w:rPr>
        <w:t xml:space="preserve"> </w:t>
      </w:r>
      <w:r w:rsidR="00517691" w:rsidRPr="00517691">
        <w:rPr>
          <w:rFonts w:ascii="Times New Roman" w:hAnsi="Times New Roman" w:cs="Times New Roman"/>
          <w:sz w:val="28"/>
          <w:szCs w:val="28"/>
        </w:rPr>
        <w:t>систему социальной медиации для предотвращения разводов.</w:t>
      </w:r>
    </w:p>
    <w:p w:rsidR="008630DD" w:rsidRDefault="008630DD" w:rsidP="008630DD">
      <w:pPr>
        <w:pStyle w:val="rtejustify"/>
        <w:spacing w:line="360" w:lineRule="auto"/>
        <w:ind w:left="-567"/>
        <w:jc w:val="both"/>
        <w:rPr>
          <w:i/>
          <w:sz w:val="28"/>
          <w:szCs w:val="28"/>
        </w:rPr>
      </w:pPr>
    </w:p>
    <w:p w:rsidR="00CA514D" w:rsidRDefault="00CA514D" w:rsidP="008630DD">
      <w:pPr>
        <w:pStyle w:val="rtejustify"/>
        <w:spacing w:line="360" w:lineRule="auto"/>
        <w:ind w:left="-567"/>
        <w:jc w:val="both"/>
        <w:rPr>
          <w:i/>
          <w:sz w:val="28"/>
          <w:szCs w:val="28"/>
        </w:rPr>
      </w:pPr>
    </w:p>
    <w:p w:rsidR="00CA514D" w:rsidRDefault="00CA514D" w:rsidP="008630DD">
      <w:pPr>
        <w:pStyle w:val="rtejustify"/>
        <w:spacing w:line="360" w:lineRule="auto"/>
        <w:ind w:left="-567"/>
        <w:jc w:val="both"/>
        <w:rPr>
          <w:i/>
          <w:sz w:val="28"/>
          <w:szCs w:val="28"/>
        </w:rPr>
      </w:pPr>
    </w:p>
    <w:p w:rsidR="00EE02A2" w:rsidRDefault="00EE02A2" w:rsidP="008630DD">
      <w:pPr>
        <w:pStyle w:val="rtejustify"/>
        <w:spacing w:line="360" w:lineRule="auto"/>
        <w:ind w:left="-567"/>
        <w:jc w:val="both"/>
        <w:rPr>
          <w:i/>
          <w:sz w:val="28"/>
          <w:szCs w:val="28"/>
        </w:rPr>
      </w:pPr>
    </w:p>
    <w:p w:rsidR="00CA514D" w:rsidRDefault="00CA514D" w:rsidP="008630DD">
      <w:pPr>
        <w:pStyle w:val="rtejustify"/>
        <w:spacing w:line="360" w:lineRule="auto"/>
        <w:ind w:left="-567"/>
        <w:jc w:val="both"/>
        <w:rPr>
          <w:i/>
          <w:sz w:val="28"/>
          <w:szCs w:val="28"/>
        </w:rPr>
      </w:pPr>
    </w:p>
    <w:p w:rsidR="00E008C0" w:rsidRDefault="00751D5B" w:rsidP="001B2F63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5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B0EB0" w:rsidRDefault="001B0EB0" w:rsidP="001B2F63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д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емографическ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ситуация в Тверской области требует одновременного 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направлениях, в</w:t>
      </w:r>
      <w:r>
        <w:rPr>
          <w:rFonts w:ascii="Times New Roman" w:hAnsi="Times New Roman" w:cs="Times New Roman"/>
          <w:sz w:val="28"/>
          <w:szCs w:val="28"/>
        </w:rPr>
        <w:t xml:space="preserve"> апреле 2018 года </w:t>
      </w:r>
      <w:r w:rsidRPr="00776776">
        <w:rPr>
          <w:rFonts w:ascii="Times New Roman" w:hAnsi="Times New Roman" w:cs="Times New Roman"/>
          <w:sz w:val="28"/>
          <w:szCs w:val="28"/>
        </w:rPr>
        <w:t xml:space="preserve">Правительством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 рассмотрен проект </w:t>
      </w:r>
      <w:r w:rsidRPr="00776776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6776">
        <w:rPr>
          <w:rFonts w:ascii="Times New Roman" w:hAnsi="Times New Roman" w:cs="Times New Roman"/>
          <w:sz w:val="28"/>
          <w:szCs w:val="28"/>
        </w:rPr>
        <w:t xml:space="preserve"> мер по улучшению демографической ситуации в Тверской области на 2018-</w:t>
      </w:r>
      <w:r>
        <w:rPr>
          <w:rFonts w:ascii="Times New Roman" w:hAnsi="Times New Roman" w:cs="Times New Roman"/>
          <w:sz w:val="28"/>
          <w:szCs w:val="28"/>
        </w:rPr>
        <w:t>2021 годы, целью которого является снижение темпов естественной убыли населения, постепенное формирование предпосылок к естественному приросту населения, последующему демографическому росту.</w:t>
      </w:r>
    </w:p>
    <w:p w:rsidR="001B0EB0" w:rsidRDefault="00EE35CB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B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1B0EB0">
        <w:rPr>
          <w:rFonts w:ascii="Times New Roman" w:hAnsi="Times New Roman" w:cs="Times New Roman"/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года», поддерживая предложенные Правительством Тверской области мероприятия, Уполномоченный предлагает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1B0EB0">
        <w:rPr>
          <w:rFonts w:ascii="Times New Roman" w:hAnsi="Times New Roman" w:cs="Times New Roman"/>
          <w:sz w:val="28"/>
          <w:szCs w:val="28"/>
        </w:rPr>
        <w:t xml:space="preserve">ряд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="001B0EB0">
        <w:rPr>
          <w:rFonts w:ascii="Times New Roman" w:hAnsi="Times New Roman" w:cs="Times New Roman"/>
          <w:sz w:val="28"/>
          <w:szCs w:val="28"/>
        </w:rPr>
        <w:t>по улучшению демографической ситуации в регионе.</w:t>
      </w:r>
    </w:p>
    <w:p w:rsidR="001B0EB0" w:rsidRDefault="001B0EB0" w:rsidP="000F2F45">
      <w:pPr>
        <w:spacing w:after="0"/>
        <w:ind w:left="-567" w:right="-71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42" w:rsidRDefault="00282242" w:rsidP="00EE35CB">
      <w:pPr>
        <w:pStyle w:val="a7"/>
        <w:numPr>
          <w:ilvl w:val="0"/>
          <w:numId w:val="30"/>
        </w:numPr>
        <w:spacing w:after="0" w:line="240" w:lineRule="auto"/>
        <w:ind w:left="-426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42">
        <w:rPr>
          <w:rFonts w:ascii="Times New Roman" w:hAnsi="Times New Roman" w:cs="Times New Roman"/>
          <w:b/>
          <w:sz w:val="28"/>
          <w:szCs w:val="28"/>
        </w:rPr>
        <w:t>Правительству Тверской области</w:t>
      </w:r>
    </w:p>
    <w:p w:rsidR="00D209DF" w:rsidRDefault="00D209DF" w:rsidP="00EE35CB">
      <w:pPr>
        <w:pStyle w:val="a7"/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242" w:rsidRPr="00282242" w:rsidRDefault="00D209DF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D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5CB">
        <w:rPr>
          <w:rFonts w:ascii="Times New Roman" w:hAnsi="Times New Roman" w:cs="Times New Roman"/>
          <w:sz w:val="28"/>
          <w:szCs w:val="28"/>
        </w:rPr>
        <w:t xml:space="preserve">провести общественное обсуждение </w:t>
      </w:r>
      <w:r w:rsidRPr="00776776">
        <w:rPr>
          <w:rFonts w:ascii="Times New Roman" w:hAnsi="Times New Roman" w:cs="Times New Roman"/>
          <w:sz w:val="28"/>
          <w:szCs w:val="28"/>
        </w:rPr>
        <w:t>комплекс</w:t>
      </w:r>
      <w:r w:rsidR="00EE35CB">
        <w:rPr>
          <w:rFonts w:ascii="Times New Roman" w:hAnsi="Times New Roman" w:cs="Times New Roman"/>
          <w:sz w:val="28"/>
          <w:szCs w:val="28"/>
        </w:rPr>
        <w:t>а</w:t>
      </w:r>
      <w:r w:rsidRPr="00776776">
        <w:rPr>
          <w:rFonts w:ascii="Times New Roman" w:hAnsi="Times New Roman" w:cs="Times New Roman"/>
          <w:sz w:val="28"/>
          <w:szCs w:val="28"/>
        </w:rPr>
        <w:t xml:space="preserve"> мер по улучшению демографической ситуации в Тверской области на 2018-</w:t>
      </w:r>
      <w:r>
        <w:rPr>
          <w:rFonts w:ascii="Times New Roman" w:hAnsi="Times New Roman" w:cs="Times New Roman"/>
          <w:sz w:val="28"/>
          <w:szCs w:val="28"/>
        </w:rPr>
        <w:t>2021 годы</w:t>
      </w:r>
      <w:r w:rsidR="00EE35CB">
        <w:rPr>
          <w:rFonts w:ascii="Times New Roman" w:hAnsi="Times New Roman" w:cs="Times New Roman"/>
          <w:sz w:val="28"/>
          <w:szCs w:val="28"/>
        </w:rPr>
        <w:t>.</w:t>
      </w:r>
    </w:p>
    <w:p w:rsidR="00ED2151" w:rsidRDefault="00ED2151" w:rsidP="000F2F45">
      <w:pPr>
        <w:spacing w:after="0"/>
        <w:ind w:left="-567" w:right="-71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B0" w:rsidRDefault="001B0EB0" w:rsidP="00EE35CB">
      <w:pPr>
        <w:pStyle w:val="a7"/>
        <w:numPr>
          <w:ilvl w:val="0"/>
          <w:numId w:val="30"/>
        </w:numPr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целях снижения уровня смертности по отдельным видам заболеваний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здравоохранения Тверской области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межведомственного взаимодействия инициировать более широкое проведение акций, направленных на информирование населения о профилактике заболеваний (особенно заболеваний сердечно-сосудистой системы), формирование здорового образа жизни, необходимости прохождения диспансеризации;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формальный подход при проведении диспансеризации, в связи с чем инициировать изменения в приказ Министерства здравоохранения Российской Федерации от 26.10.2017 № 869н «Об утверждении порядка проведения диспансеризации определенных групп взрослого населения» в части включения в мероприятия, проводимые в рамках диспансеризации, диагностики, позволяющей выявлять злокачественные новообразования на ранних стадиях, ВИЧ - инфекции (на добровольной основе);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сроки прохождения диспансеризации, предоставить возможность пройти диспансериза</w:t>
      </w:r>
      <w:r w:rsidR="002F44CC">
        <w:rPr>
          <w:rFonts w:ascii="Times New Roman" w:hAnsi="Times New Roman" w:cs="Times New Roman"/>
          <w:sz w:val="28"/>
          <w:szCs w:val="28"/>
        </w:rPr>
        <w:t>цию в нерабочее время (субботу);</w:t>
      </w:r>
    </w:p>
    <w:p w:rsidR="002F44CC" w:rsidRDefault="002F44CC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возможность проведения </w:t>
      </w:r>
      <w:r w:rsidR="00BA0BD7">
        <w:rPr>
          <w:rFonts w:ascii="Times New Roman" w:hAnsi="Times New Roman" w:cs="Times New Roman"/>
          <w:sz w:val="28"/>
          <w:szCs w:val="28"/>
        </w:rPr>
        <w:t>диспансеризации на предприятиях;</w:t>
      </w:r>
    </w:p>
    <w:p w:rsidR="00D95570" w:rsidRDefault="00D9557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67DB6">
        <w:rPr>
          <w:rFonts w:ascii="Times New Roman" w:hAnsi="Times New Roman" w:cs="Times New Roman"/>
          <w:sz w:val="28"/>
          <w:szCs w:val="28"/>
        </w:rPr>
        <w:t>в целях своевременного оказания медицинской помощи 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механизм маршрутизации жителей отдаленных населенных пунктов в экстренных случаях при сердечно-сосудистых заболеваниях.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Default="001B0EB0" w:rsidP="00EE35CB">
      <w:pPr>
        <w:pStyle w:val="a7"/>
        <w:numPr>
          <w:ilvl w:val="0"/>
          <w:numId w:val="30"/>
        </w:numPr>
        <w:tabs>
          <w:tab w:val="left" w:pos="567"/>
        </w:tabs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целях снижения смертности от внешних причин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УМВД России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повышать качество и результативность мер, направленных на противодействие преступности, охрану общественного порядка, обеспечение общественной безопасности и безопасности дорожного движения.</w:t>
      </w:r>
    </w:p>
    <w:p w:rsidR="001B0EB0" w:rsidRDefault="001B0EB0" w:rsidP="000F2F45">
      <w:pPr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муниципальных образований Тверской области</w:t>
      </w:r>
    </w:p>
    <w:p w:rsidR="001B0EB0" w:rsidRDefault="001B0EB0" w:rsidP="000F2F45">
      <w:pPr>
        <w:spacing w:after="0" w:line="360" w:lineRule="auto"/>
        <w:ind w:left="-567" w:right="-71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D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 целях осуществления противопожарной пропаганды, формирования культуры безопасного и ответственного поведения населения в сфере обращения с огнем поддержать инициативу Уполномоченного по ежегодному проведению Дня пожарной безопасности.</w:t>
      </w:r>
    </w:p>
    <w:p w:rsidR="001B0EB0" w:rsidRDefault="001B0EB0" w:rsidP="000F2F45">
      <w:pPr>
        <w:ind w:left="-567" w:right="-710" w:firstLine="567"/>
      </w:pPr>
    </w:p>
    <w:p w:rsidR="001B0EB0" w:rsidRDefault="001B0EB0" w:rsidP="00EE35CB">
      <w:pPr>
        <w:pStyle w:val="a7"/>
        <w:numPr>
          <w:ilvl w:val="0"/>
          <w:numId w:val="30"/>
        </w:numPr>
        <w:tabs>
          <w:tab w:val="left" w:pos="426"/>
        </w:tabs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сфере увеличения продолжительности жизни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Законодательному Собранию Тверской области</w:t>
      </w:r>
    </w:p>
    <w:p w:rsidR="001B0EB0" w:rsidRDefault="001B0EB0" w:rsidP="000F2F45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изучить опыт субъектов Российской Федерации, внести изменения в з</w:t>
      </w:r>
      <w:r w:rsidRPr="008F77A2">
        <w:rPr>
          <w:rFonts w:ascii="Times New Roman" w:hAnsi="Times New Roman" w:cs="Times New Roman"/>
          <w:bCs/>
          <w:sz w:val="28"/>
          <w:szCs w:val="28"/>
        </w:rPr>
        <w:t xml:space="preserve">акон Тверской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F77A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.11.</w:t>
      </w:r>
      <w:r w:rsidRPr="008F77A2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F77A2">
        <w:rPr>
          <w:rFonts w:ascii="Times New Roman" w:hAnsi="Times New Roman" w:cs="Times New Roman"/>
          <w:bCs/>
          <w:sz w:val="28"/>
          <w:szCs w:val="28"/>
        </w:rPr>
        <w:t xml:space="preserve"> 95-ЗО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F77A2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ограничений времени, условий и мест розничной продажи алкогольной продукции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Тверской области» в части расширения перечня ограничений мест розничной продажи алкогольной продукции на территории Тверской области;</w:t>
      </w:r>
    </w:p>
    <w:p w:rsidR="001B0EB0" w:rsidRDefault="001B0EB0" w:rsidP="000F2F45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выступить  с  инициативой  изменения Федерального  закона  от  22.11.1995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ужесточения требований к организациям общественного питания (так называемым «рюмочным»), осуществляющим розничную продажу алкогольной продукции.</w:t>
      </w:r>
    </w:p>
    <w:p w:rsidR="00191E75" w:rsidRDefault="00191E75" w:rsidP="000F2F45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Default="001B0EB0" w:rsidP="000F2F45">
      <w:pPr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Правительству Тверской области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Законодательному Собранию Тверской области</w:t>
      </w:r>
    </w:p>
    <w:p w:rsidR="001B0EB0" w:rsidRPr="008B3B5D" w:rsidRDefault="001B0EB0" w:rsidP="000F2F45">
      <w:pPr>
        <w:pStyle w:val="af2"/>
        <w:spacing w:line="360" w:lineRule="auto"/>
        <w:ind w:left="-567" w:right="-71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CB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>
        <w:rPr>
          <w:rFonts w:ascii="Times New Roman" w:hAnsi="Times New Roman" w:cs="Times New Roman"/>
          <w:sz w:val="28"/>
          <w:szCs w:val="28"/>
        </w:rPr>
        <w:t xml:space="preserve">принять региональный закон, устанавливающий дополнительные ограничения на курение табака, </w:t>
      </w:r>
      <w:r w:rsidRPr="008B3B5D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яющий</w:t>
      </w:r>
      <w:r w:rsidRPr="008B3B5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B3B5D">
        <w:rPr>
          <w:rFonts w:ascii="Times New Roman" w:hAnsi="Times New Roman" w:cs="Times New Roman"/>
          <w:sz w:val="28"/>
          <w:szCs w:val="28"/>
        </w:rPr>
        <w:t xml:space="preserve"> помещений, территорий и объектов, свободных от табачного дыма. Целесообразным может стать </w:t>
      </w:r>
      <w:r w:rsidRPr="008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полного запрета на курение табака на остановочных пунктах автомобильного общественного транспорта; на расстоянии 3 метров от входов в здания торговых центров; в личном транспортном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 в присутствии детей и др.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Правительству Тверской области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работу, направленную на разъяснение (особенно подросткам) риска развития тяжелых хронических заболеваний, а также развития табачной зависимости у человека в результате потребления табака, включая пассивное курение, и алкогольной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разъяснение особенностей </w:t>
      </w:r>
      <w:r w:rsidR="006E424A">
        <w:rPr>
          <w:rFonts w:ascii="Times New Roman" w:hAnsi="Times New Roman" w:cs="Times New Roman"/>
          <w:sz w:val="28"/>
          <w:szCs w:val="28"/>
        </w:rPr>
        <w:t xml:space="preserve">негативного </w:t>
      </w:r>
      <w:r>
        <w:rPr>
          <w:rFonts w:ascii="Times New Roman" w:hAnsi="Times New Roman" w:cs="Times New Roman"/>
          <w:sz w:val="28"/>
          <w:szCs w:val="28"/>
        </w:rPr>
        <w:t xml:space="preserve">влияния табака, алкоголя, наркотиков на развитие детского организма; 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институты гражданского общества к информированию о вредном воздействии табака и алкогольной продукции и развитию мотивации к отказу от их потребления среди взрослого населения.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B0" w:rsidRDefault="001B0EB0" w:rsidP="00EE35CB">
      <w:pPr>
        <w:pStyle w:val="a7"/>
        <w:numPr>
          <w:ilvl w:val="0"/>
          <w:numId w:val="30"/>
        </w:num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 целях улучшения экологической обстановки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Правительству Тверской области </w:t>
      </w:r>
    </w:p>
    <w:p w:rsidR="001B0EB0" w:rsidRPr="00C03223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23">
        <w:rPr>
          <w:rFonts w:ascii="Times New Roman" w:hAnsi="Times New Roman" w:cs="Times New Roman"/>
          <w:sz w:val="28"/>
          <w:szCs w:val="28"/>
        </w:rPr>
        <w:t>- предпринять меры по увеличению количества стационарных и передвижных постов наблюдения за состоянием атмосферного воздуха на территории Тверской области в соответствии с требованиями ГОСТ 17.2.3.01-86 «Охрана природы. Атмосфера. Правила контроля качества воздуха населенных пунктов»;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совместно с органами местного самоуправления муниципальных образований Тверской области </w:t>
      </w:r>
      <w:r>
        <w:rPr>
          <w:rFonts w:ascii="Times New Roman" w:hAnsi="Times New Roman" w:cs="Times New Roman"/>
          <w:sz w:val="28"/>
          <w:szCs w:val="28"/>
        </w:rPr>
        <w:t>принять меры по усилению контроля за состоянием систем водоснабжения и водоотведения;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высоким уровнем износа объектов коммунальной инфраструктуры и низким качеством питьевой воды в системах централизованного водоснабжения населенных пунктов Тверской области предусмотреть </w:t>
      </w:r>
      <w:r w:rsidR="00667DB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>
        <w:rPr>
          <w:rFonts w:ascii="Times New Roman" w:hAnsi="Times New Roman" w:cs="Times New Roman"/>
          <w:sz w:val="28"/>
          <w:szCs w:val="28"/>
        </w:rPr>
        <w:t>финансирование мероприятий по строительству, модернизации и реконструкции объектов коммунальной инфраструктуры Тверской области;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природных ресурсов и экологии Тверской области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в государственную программу Тверской области «Управление природными ресурсами и охрана окружающей среды Тверской области» на 2017-2020 годы дополнения, касающиеся проведения комплексной ревизии </w:t>
      </w:r>
      <w:r w:rsidR="006E424A">
        <w:rPr>
          <w:rFonts w:ascii="Times New Roman" w:hAnsi="Times New Roman" w:cs="Times New Roman"/>
          <w:sz w:val="28"/>
          <w:szCs w:val="28"/>
        </w:rPr>
        <w:t xml:space="preserve">и постановки на контроль </w:t>
      </w:r>
      <w:r>
        <w:rPr>
          <w:rFonts w:ascii="Times New Roman" w:hAnsi="Times New Roman" w:cs="Times New Roman"/>
          <w:sz w:val="28"/>
          <w:szCs w:val="28"/>
        </w:rPr>
        <w:t>всех скважин, стоящих на балансе поселений области.</w:t>
      </w:r>
    </w:p>
    <w:p w:rsidR="003A05B9" w:rsidRDefault="003A05B9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Default="001B0EB0" w:rsidP="000F2F45">
      <w:pPr>
        <w:pStyle w:val="a7"/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Управлению федеральной службы по надзору в сфере природопользования по Тверской области,</w:t>
      </w:r>
    </w:p>
    <w:p w:rsidR="001B0EB0" w:rsidRDefault="001B0EB0" w:rsidP="000F2F45">
      <w:pPr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Управлению федеральной службы по надзору в сфере защиты прав потребителей и благополучия человека в Тверской области,</w:t>
      </w:r>
    </w:p>
    <w:p w:rsidR="001B0EB0" w:rsidRDefault="001B0EB0" w:rsidP="000F2F45">
      <w:pPr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природных ресурсов и экологии Тверской области</w:t>
      </w:r>
    </w:p>
    <w:p w:rsidR="001B0EB0" w:rsidRDefault="001B0EB0" w:rsidP="000F2F45">
      <w:pPr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информировать население о состоянии окружающей природной среды, санитарно-эпидемиологической обстановке и чрезвычайных ситуациях техногенного характера, размещать указанную информацию на сайтах учреждений и в СМИ; активизировать работу по повышению уровня экологической грамотности населения, инициировать мероприятия, направленные на повышение экологической грамотности населения Тверской области.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Default="001B0EB0" w:rsidP="00EE35CB">
      <w:pPr>
        <w:pStyle w:val="a7"/>
        <w:numPr>
          <w:ilvl w:val="0"/>
          <w:numId w:val="30"/>
        </w:numPr>
        <w:tabs>
          <w:tab w:val="left" w:pos="426"/>
        </w:tabs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целях увеличения уровня доходов, повышения занятости населения Тверской области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Правительству Тверской области 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координации деятельности учреждений образования, занятости и предприятий в вопросах трудоустройства молодых специалистов рассмотреть возможность разработки и принятия подпрограммы «Занятость молодежи» государственной программы «Молодежь Верхневолжья».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Главному управлению по труду и занятости населения Тверской области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социальное партнерство образовательных учреждений с предприятиями и организациями в форме договоров на подготовку кадров по востребованным профессиям с организацией на базе предприятий-партнеров практики для обучения первоначальным навыкам профессии. 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Default="001B0EB0" w:rsidP="00EE35CB">
      <w:pPr>
        <w:pStyle w:val="a7"/>
        <w:numPr>
          <w:ilvl w:val="0"/>
          <w:numId w:val="30"/>
        </w:num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сфере обеспечения жильем</w:t>
      </w:r>
    </w:p>
    <w:p w:rsidR="001B0EB0" w:rsidRDefault="001B0EB0" w:rsidP="000F2F45">
      <w:pPr>
        <w:pStyle w:val="a7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Правительству Тверской области</w:t>
      </w:r>
    </w:p>
    <w:p w:rsidR="001B0EB0" w:rsidRDefault="001B0EB0" w:rsidP="000F2F45">
      <w:pPr>
        <w:pStyle w:val="a7"/>
        <w:spacing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подпрограмму «Содействие в решении социально-экономических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Верхневолжья» на 2017 - 2022 годы,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условием предоставления жилья в рамках которой должно стать обязательное </w:t>
      </w:r>
      <w:r w:rsidR="006E42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условие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проживани</w:t>
      </w:r>
      <w:r w:rsidR="006E424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молодой семьи на территории муниципального образования, принявшего участие в программе, в течение не менее  5 лет; </w:t>
      </w:r>
    </w:p>
    <w:p w:rsidR="001B0EB0" w:rsidRDefault="001B0EB0" w:rsidP="000F2F45">
      <w:pPr>
        <w:pStyle w:val="a7"/>
        <w:spacing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возможность внесения изменений в законодательство Тверской области в части дополнительного снижения долга по ипотеке при рождении каждого ребенка, создания возможности получения ипотечного кредита на льготных условиях. </w:t>
      </w:r>
    </w:p>
    <w:p w:rsidR="001B0EB0" w:rsidRDefault="001B0EB0" w:rsidP="000F2F45">
      <w:pPr>
        <w:pStyle w:val="a7"/>
        <w:spacing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Default="001B0EB0" w:rsidP="00EE35CB">
      <w:pPr>
        <w:pStyle w:val="a7"/>
        <w:numPr>
          <w:ilvl w:val="0"/>
          <w:numId w:val="30"/>
        </w:numPr>
        <w:spacing w:line="24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сфере предоставления мер социальной поддержки отдельным категориям граждан и семьям с детьми</w:t>
      </w:r>
    </w:p>
    <w:p w:rsidR="00667DB6" w:rsidRDefault="00667DB6" w:rsidP="00667DB6">
      <w:pPr>
        <w:pStyle w:val="a7"/>
        <w:spacing w:line="240" w:lineRule="auto"/>
        <w:ind w:left="0" w:right="-7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7DB6" w:rsidRPr="00667DB6" w:rsidRDefault="00667DB6" w:rsidP="00667DB6">
      <w:pPr>
        <w:pStyle w:val="a7"/>
        <w:spacing w:line="240" w:lineRule="auto"/>
        <w:ind w:left="0" w:right="-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DB6">
        <w:rPr>
          <w:rFonts w:ascii="Times New Roman" w:hAnsi="Times New Roman" w:cs="Times New Roman"/>
          <w:b/>
          <w:sz w:val="28"/>
          <w:szCs w:val="28"/>
        </w:rPr>
        <w:t>Правительству Тверской области</w:t>
      </w:r>
    </w:p>
    <w:p w:rsidR="001B0EB0" w:rsidRDefault="001B0EB0" w:rsidP="00667DB6">
      <w:pPr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социальной защиты населения Тверской области</w:t>
      </w:r>
    </w:p>
    <w:p w:rsidR="001B0EB0" w:rsidRDefault="001B0EB0" w:rsidP="00667DB6">
      <w:pPr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B0" w:rsidRDefault="001B0EB0" w:rsidP="000F2F45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r>
        <w:rPr>
          <w:rFonts w:ascii="Times New Roman" w:hAnsi="Times New Roman" w:cs="Times New Roman"/>
          <w:bCs/>
          <w:sz w:val="28"/>
          <w:szCs w:val="28"/>
        </w:rPr>
        <w:t>анализ установленных видов помощи с точки зрения их эффективности и выработать меры по совершенствованию системы социальной поддержки и усилению адресности.</w:t>
      </w:r>
    </w:p>
    <w:p w:rsidR="00667DB6" w:rsidRDefault="00667DB6" w:rsidP="00667DB6">
      <w:pPr>
        <w:pStyle w:val="a7"/>
        <w:spacing w:after="16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Правительству Тверской области </w:t>
      </w:r>
    </w:p>
    <w:p w:rsidR="00667DB6" w:rsidRDefault="00667DB6" w:rsidP="00667DB6">
      <w:pPr>
        <w:pStyle w:val="a7"/>
        <w:spacing w:after="16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изменения в закон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29.12.2004 № 78-ЗО «О многодетной семье в Тверской области и мерах по ее социальной поддержке» с целью уточнения понятия многодетной семьи, включения в него семей, имеющих в своем составе 3 и более детей, находящихся на иждивении родителей, в том числе обучающихся в образовательных организациях очной формы обучения до окончания обучения, но не более, чем до достижения ими возраста 23 лет.</w:t>
      </w:r>
    </w:p>
    <w:p w:rsidR="001B0EB0" w:rsidRDefault="001B0EB0" w:rsidP="000F2F45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GoBack"/>
      <w:bookmarkEnd w:id="12"/>
      <w:r>
        <w:rPr>
          <w:rFonts w:ascii="Times New Roman" w:hAnsi="Times New Roman" w:cs="Times New Roman"/>
          <w:b/>
          <w:sz w:val="28"/>
          <w:szCs w:val="28"/>
        </w:rPr>
        <w:t>Комитету по делам молодежи Тверской области</w:t>
      </w:r>
    </w:p>
    <w:p w:rsidR="001B0EB0" w:rsidRDefault="001B0EB0" w:rsidP="000F2F45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выявлять, собирать, обобщать и доводить до сведения заинтересованных органов исполнительной власти, органов местного самоуправления статистическую и оперативную информацию о проблемах молодых семей, о тенденциях и причинах социального и семейного неблагополучия, о</w:t>
      </w:r>
      <w:r w:rsidR="006E424A">
        <w:rPr>
          <w:rFonts w:ascii="Times New Roman" w:hAnsi="Times New Roman" w:cs="Times New Roman"/>
          <w:sz w:val="28"/>
          <w:szCs w:val="28"/>
        </w:rPr>
        <w:t xml:space="preserve">б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оказываемой социальной помощи молодым семьям, актуальной и перспективной потребности в ней для принятия соответствующих решений по корректировке и совершенствованию работы с молодыми семьями; </w:t>
      </w:r>
    </w:p>
    <w:p w:rsidR="001B0EB0" w:rsidRDefault="001B0EB0" w:rsidP="000F2F45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в практику социологические мониторинги по проблемам молодых семей;</w:t>
      </w:r>
    </w:p>
    <w:p w:rsidR="001B0EB0" w:rsidRDefault="001B0EB0" w:rsidP="000F2F45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информационную разъяснительную работу по вопросам государственной молодежной политики, основным принципам и мероприятиям государственных программ, имеющих целью оказание помощи молодым семьям; </w:t>
      </w:r>
    </w:p>
    <w:p w:rsidR="001B0EB0" w:rsidRDefault="001B0EB0" w:rsidP="000F2F45">
      <w:pPr>
        <w:autoSpaceDE w:val="0"/>
        <w:autoSpaceDN w:val="0"/>
        <w:adjustRightInd w:val="0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обновление сайтов, издание буклетов, информационных листовок, более активное взаимодействие со СМИ</w:t>
      </w:r>
      <w:r w:rsidR="006E424A">
        <w:rPr>
          <w:rFonts w:ascii="Times New Roman" w:hAnsi="Times New Roman" w:cs="Times New Roman"/>
          <w:sz w:val="28"/>
          <w:szCs w:val="28"/>
        </w:rPr>
        <w:t xml:space="preserve"> по вопросам молодых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Законодательному Собранию Тверской области 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социальной защиты населения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B0" w:rsidRDefault="001B0EB0" w:rsidP="000F2F45">
      <w:pPr>
        <w:shd w:val="clear" w:color="auto" w:fill="FFFFFF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регулярное своевременное информирование многодетных родителей об изменениях и нововведениях в законодательстве, касающихся вопросов социальной поддержки.</w:t>
      </w:r>
    </w:p>
    <w:p w:rsidR="00D95570" w:rsidRDefault="00D95570" w:rsidP="000F2F45">
      <w:pPr>
        <w:shd w:val="clear" w:color="auto" w:fill="FFFFFF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муниципальных образований Тверской области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участие в государственных и региональных программах, способствующих улучшению жилищных условий многодетных семей, молодых семей и семей, проживающих в сельской местности;</w:t>
      </w:r>
    </w:p>
    <w:p w:rsidR="001B0EB0" w:rsidRDefault="001B0EB0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Default="001B0EB0" w:rsidP="00EE35CB">
      <w:pPr>
        <w:pStyle w:val="a7"/>
        <w:numPr>
          <w:ilvl w:val="0"/>
          <w:numId w:val="30"/>
        </w:numPr>
        <w:spacing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сфере формирования семейных ценностей</w:t>
      </w:r>
    </w:p>
    <w:p w:rsidR="001B0EB0" w:rsidRDefault="001B0EB0" w:rsidP="000F2F45">
      <w:pPr>
        <w:pStyle w:val="a7"/>
        <w:spacing w:line="240" w:lineRule="auto"/>
        <w:ind w:left="-567" w:right="-710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Правительству Тверской области </w:t>
      </w:r>
    </w:p>
    <w:p w:rsidR="00DE144F" w:rsidRPr="00194742" w:rsidRDefault="00DE144F" w:rsidP="006E424A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</w:t>
      </w:r>
      <w:r w:rsidRPr="00194742">
        <w:rPr>
          <w:rFonts w:ascii="Times New Roman" w:hAnsi="Times New Roman" w:cs="Times New Roman"/>
          <w:sz w:val="28"/>
          <w:szCs w:val="28"/>
        </w:rPr>
        <w:t>ониторинг и 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4742">
        <w:rPr>
          <w:rFonts w:ascii="Times New Roman" w:hAnsi="Times New Roman" w:cs="Times New Roman"/>
          <w:sz w:val="28"/>
          <w:szCs w:val="28"/>
        </w:rPr>
        <w:t xml:space="preserve"> законодательства на предмет соответствия </w:t>
      </w:r>
      <w:r>
        <w:rPr>
          <w:rFonts w:ascii="Times New Roman" w:hAnsi="Times New Roman" w:cs="Times New Roman"/>
          <w:sz w:val="28"/>
          <w:szCs w:val="28"/>
        </w:rPr>
        <w:t>традиционным семейным ценностям;</w:t>
      </w:r>
    </w:p>
    <w:p w:rsidR="00517691" w:rsidRDefault="00DE144F" w:rsidP="006E424A">
      <w:pPr>
        <w:pStyle w:val="a7"/>
        <w:shd w:val="clear" w:color="auto" w:fill="FFFFFF"/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691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517691" w:rsidRPr="00244342">
        <w:rPr>
          <w:rFonts w:ascii="Times New Roman" w:hAnsi="Times New Roman" w:cs="Times New Roman"/>
          <w:bCs/>
          <w:sz w:val="28"/>
          <w:szCs w:val="28"/>
        </w:rPr>
        <w:t xml:space="preserve">создания в Тверской области специального государственного органа исполнительной власти по </w:t>
      </w:r>
      <w:r w:rsidR="00517691">
        <w:rPr>
          <w:rFonts w:ascii="Times New Roman" w:hAnsi="Times New Roman" w:cs="Times New Roman"/>
          <w:bCs/>
          <w:sz w:val="28"/>
          <w:szCs w:val="28"/>
        </w:rPr>
        <w:t>реализации семейной политики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7691" w:rsidRDefault="00517691" w:rsidP="006E424A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44342">
        <w:rPr>
          <w:rFonts w:ascii="Times New Roman" w:hAnsi="Times New Roman" w:cs="Times New Roman"/>
          <w:sz w:val="28"/>
          <w:szCs w:val="28"/>
        </w:rPr>
        <w:t xml:space="preserve">ключить в план региональной информационной политики в качестве главной темы пропаганду семейных ценностей, публикации о положительных </w:t>
      </w:r>
      <w:r w:rsidR="006E424A">
        <w:rPr>
          <w:rFonts w:ascii="Times New Roman" w:hAnsi="Times New Roman" w:cs="Times New Roman"/>
          <w:sz w:val="28"/>
          <w:szCs w:val="28"/>
        </w:rPr>
        <w:t xml:space="preserve">примерах воспитания детей в </w:t>
      </w:r>
      <w:r w:rsidRPr="00244342">
        <w:rPr>
          <w:rFonts w:ascii="Times New Roman" w:hAnsi="Times New Roman" w:cs="Times New Roman"/>
          <w:sz w:val="28"/>
          <w:szCs w:val="28"/>
        </w:rPr>
        <w:t>семьях Тверской области</w:t>
      </w:r>
      <w:r w:rsidR="006E424A">
        <w:rPr>
          <w:rFonts w:ascii="Times New Roman" w:hAnsi="Times New Roman" w:cs="Times New Roman"/>
          <w:sz w:val="28"/>
          <w:szCs w:val="28"/>
        </w:rPr>
        <w:t>;</w:t>
      </w:r>
      <w:r w:rsidRPr="00244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91" w:rsidRPr="00244342" w:rsidRDefault="00517691" w:rsidP="006E424A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семейно-ориентированные предметы </w:t>
      </w:r>
      <w:r w:rsidRPr="00244342">
        <w:rPr>
          <w:rFonts w:ascii="Times New Roman" w:eastAsia="Times New Roman" w:hAnsi="Times New Roman" w:cs="Times New Roman"/>
          <w:sz w:val="28"/>
          <w:szCs w:val="28"/>
        </w:rPr>
        <w:t>в школах в рамках регионального компонента</w:t>
      </w:r>
      <w:r w:rsidR="006E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7691" w:rsidRDefault="00517691" w:rsidP="006E424A">
      <w:pPr>
        <w:pStyle w:val="rtejustify"/>
        <w:spacing w:before="0" w:beforeAutospacing="0" w:after="0" w:afterAutospacing="0" w:line="360" w:lineRule="auto"/>
        <w:ind w:left="-567" w:right="-71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87463">
        <w:rPr>
          <w:i/>
          <w:sz w:val="28"/>
          <w:szCs w:val="28"/>
        </w:rPr>
        <w:t xml:space="preserve">  </w:t>
      </w:r>
      <w:r w:rsidRPr="008630DD">
        <w:rPr>
          <w:sz w:val="28"/>
          <w:szCs w:val="28"/>
        </w:rPr>
        <w:t>создавать центры поддержки сем</w:t>
      </w:r>
      <w:r>
        <w:rPr>
          <w:sz w:val="28"/>
          <w:szCs w:val="28"/>
        </w:rPr>
        <w:t>ей</w:t>
      </w:r>
      <w:r w:rsidRPr="008630DD">
        <w:rPr>
          <w:sz w:val="28"/>
          <w:szCs w:val="28"/>
        </w:rPr>
        <w:t xml:space="preserve"> в муниципальных образованиях</w:t>
      </w:r>
      <w:r w:rsidR="006E42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систему социальной медиации для предотвращения разводов.</w:t>
      </w:r>
    </w:p>
    <w:p w:rsidR="00517691" w:rsidRDefault="00517691" w:rsidP="000F2F45">
      <w:pPr>
        <w:pStyle w:val="rtejustify"/>
        <w:spacing w:before="0" w:beforeAutospacing="0" w:after="0" w:afterAutospacing="0" w:line="360" w:lineRule="auto"/>
        <w:ind w:right="-710"/>
        <w:jc w:val="both"/>
        <w:rPr>
          <w:i/>
          <w:sz w:val="28"/>
          <w:szCs w:val="28"/>
        </w:rPr>
      </w:pPr>
    </w:p>
    <w:p w:rsidR="00517691" w:rsidRDefault="00517691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45" w:rsidRDefault="000F2F45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45" w:rsidRDefault="000F2F45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45" w:rsidRDefault="000F2F45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2" w:rsidRDefault="00EE02A2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2" w:rsidRDefault="00EE02A2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2" w:rsidRDefault="00EE02A2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2" w:rsidRDefault="00EE02A2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2" w:rsidRDefault="00EE02A2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2" w:rsidRDefault="00EE02A2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2" w:rsidRDefault="00EE02A2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2" w:rsidRDefault="00EE02A2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45" w:rsidRDefault="000F2F45" w:rsidP="000F2F45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E2" w:rsidRDefault="007E7DE2" w:rsidP="000F2F45">
      <w:pPr>
        <w:spacing w:line="360" w:lineRule="auto"/>
        <w:ind w:left="-567" w:right="-71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7DE2" w:rsidRPr="00D8658D" w:rsidRDefault="007E7DE2" w:rsidP="000F2F45">
      <w:pPr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Демографический кризис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требует одновременного 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направлениях.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DE2" w:rsidRDefault="007E7DE2" w:rsidP="000F2F45">
      <w:pPr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снижения смертности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</w:t>
      </w:r>
      <w:r w:rsidRPr="00D8658D">
        <w:rPr>
          <w:rFonts w:ascii="Times New Roman" w:hAnsi="Times New Roman" w:cs="Times New Roman"/>
          <w:sz w:val="28"/>
          <w:szCs w:val="28"/>
        </w:rPr>
        <w:t xml:space="preserve">необходимо принятие решений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58D">
        <w:rPr>
          <w:rFonts w:ascii="Times New Roman" w:hAnsi="Times New Roman" w:cs="Times New Roman"/>
          <w:sz w:val="28"/>
          <w:szCs w:val="28"/>
        </w:rPr>
        <w:t xml:space="preserve">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должен делаться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медицинской помощи, 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болезней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жизни. </w:t>
      </w:r>
    </w:p>
    <w:p w:rsidR="007E7DE2" w:rsidRDefault="007A00EF" w:rsidP="000F2F45">
      <w:pPr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здорового образа жизни невозможно решить вне экологического фактора. Поэтому пристального внимания требуют вопросы состояния атмосферного воздуха, качества питьевой воды. </w:t>
      </w:r>
      <w:r w:rsidR="007E7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должны предприниматься меры, в том числе и на законодательном уровне, направленные на борьбу с алкоголем, табакокурением, наркотиками, особенно в молодежной среде.</w:t>
      </w:r>
    </w:p>
    <w:p w:rsidR="007E7DE2" w:rsidRDefault="007E7DE2" w:rsidP="000F2F45">
      <w:pPr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повышения рождаемости одним из путей преодоления демогр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афического кризиса могут стать создание условий для трудоустройства, приобретения жилья, </w:t>
      </w:r>
      <w:r w:rsidRPr="00D8658D">
        <w:rPr>
          <w:rFonts w:ascii="Times New Roman" w:hAnsi="Times New Roman" w:cs="Times New Roman"/>
          <w:sz w:val="28"/>
          <w:szCs w:val="28"/>
        </w:rPr>
        <w:t>обязательная и гарантированная помощь молодым семьям,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58D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жилищными условиями, </w:t>
      </w:r>
      <w:r w:rsidRPr="00D8658D">
        <w:rPr>
          <w:rFonts w:ascii="Times New Roman" w:hAnsi="Times New Roman" w:cs="Times New Roman"/>
          <w:sz w:val="28"/>
          <w:szCs w:val="28"/>
        </w:rPr>
        <w:t xml:space="preserve">финансовая поддержка семьи, </w:t>
      </w:r>
      <w:r>
        <w:rPr>
          <w:rFonts w:ascii="Times New Roman" w:hAnsi="Times New Roman" w:cs="Times New Roman"/>
          <w:sz w:val="28"/>
          <w:szCs w:val="28"/>
        </w:rPr>
        <w:t xml:space="preserve">для чего необходимы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формировать семейные ценности, оказывать психологическую поддержку молодым семьям.</w:t>
      </w:r>
    </w:p>
    <w:p w:rsidR="007E7DE2" w:rsidRPr="00D8658D" w:rsidRDefault="007E7DE2" w:rsidP="000F2F45">
      <w:pPr>
        <w:spacing w:after="0" w:line="360" w:lineRule="auto"/>
        <w:ind w:left="-567" w:right="-7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Демографические трудности преодолеваются сложно. Уполномоченный надеется, что анализ факторов, влияющих на демографию, представленный в настоящем докладе, позволит приблизить решение столь сложной задачи. </w:t>
      </w:r>
    </w:p>
    <w:p w:rsidR="007E7DE2" w:rsidRDefault="007E7DE2" w:rsidP="000F2F45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58D">
        <w:rPr>
          <w:rFonts w:ascii="Times New Roman" w:hAnsi="Times New Roman" w:cs="Times New Roman"/>
          <w:sz w:val="28"/>
          <w:szCs w:val="28"/>
        </w:rPr>
        <w:t xml:space="preserve">Уполномоченный выражает благодарность участникам мероприятий, проводимых в целях подготовки настоящего специального доклада, а также учреждениям и организациям, предоставившим необходимую информацию. </w:t>
      </w:r>
    </w:p>
    <w:p w:rsidR="007E7DE2" w:rsidRPr="00D8658D" w:rsidRDefault="007E7DE2" w:rsidP="007E7DE2">
      <w:pPr>
        <w:spacing w:after="0" w:line="360" w:lineRule="auto"/>
        <w:ind w:left="-567" w:right="-71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E2" w:rsidRDefault="007E7DE2" w:rsidP="001B2F63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E2" w:rsidRDefault="007E7DE2" w:rsidP="001B2F63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7DE2" w:rsidSect="00E5184C">
      <w:headerReference w:type="default" r:id="rId10"/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B6" w:rsidRDefault="00667DB6" w:rsidP="00371F73">
      <w:pPr>
        <w:spacing w:after="0" w:line="240" w:lineRule="auto"/>
      </w:pPr>
      <w:r>
        <w:separator/>
      </w:r>
    </w:p>
  </w:endnote>
  <w:endnote w:type="continuationSeparator" w:id="0">
    <w:p w:rsidR="00667DB6" w:rsidRDefault="00667DB6" w:rsidP="0037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B6" w:rsidRDefault="00667DB6" w:rsidP="00371F73">
      <w:pPr>
        <w:spacing w:after="0" w:line="240" w:lineRule="auto"/>
      </w:pPr>
      <w:r>
        <w:separator/>
      </w:r>
    </w:p>
  </w:footnote>
  <w:footnote w:type="continuationSeparator" w:id="0">
    <w:p w:rsidR="00667DB6" w:rsidRDefault="00667DB6" w:rsidP="0037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169876"/>
      <w:docPartObj>
        <w:docPartGallery w:val="Page Numbers (Top of Page)"/>
        <w:docPartUnique/>
      </w:docPartObj>
    </w:sdtPr>
    <w:sdtContent>
      <w:p w:rsidR="00667DB6" w:rsidRDefault="00667D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BD">
          <w:rPr>
            <w:noProof/>
          </w:rPr>
          <w:t>48</w:t>
        </w:r>
        <w:r>
          <w:fldChar w:fldCharType="end"/>
        </w:r>
      </w:p>
    </w:sdtContent>
  </w:sdt>
  <w:p w:rsidR="00667DB6" w:rsidRDefault="00667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554302"/>
      <w:docPartObj>
        <w:docPartGallery w:val="Page Numbers (Top of Page)"/>
        <w:docPartUnique/>
      </w:docPartObj>
    </w:sdtPr>
    <w:sdtContent>
      <w:p w:rsidR="00667DB6" w:rsidRDefault="00667D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BD">
          <w:rPr>
            <w:noProof/>
          </w:rPr>
          <w:t>58</w:t>
        </w:r>
        <w:r>
          <w:fldChar w:fldCharType="end"/>
        </w:r>
      </w:p>
    </w:sdtContent>
  </w:sdt>
  <w:p w:rsidR="00667DB6" w:rsidRDefault="00667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DC7"/>
    <w:multiLevelType w:val="multilevel"/>
    <w:tmpl w:val="7EEC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5D60EF"/>
    <w:multiLevelType w:val="hybridMultilevel"/>
    <w:tmpl w:val="B1802C24"/>
    <w:lvl w:ilvl="0" w:tplc="03DA43AC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B3A8C"/>
    <w:multiLevelType w:val="hybridMultilevel"/>
    <w:tmpl w:val="9F52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B31FB"/>
    <w:multiLevelType w:val="hybridMultilevel"/>
    <w:tmpl w:val="828A7A28"/>
    <w:lvl w:ilvl="0" w:tplc="D86EAD6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5D4A"/>
    <w:multiLevelType w:val="multilevel"/>
    <w:tmpl w:val="F1D2C3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5">
    <w:nsid w:val="1F39063C"/>
    <w:multiLevelType w:val="multilevel"/>
    <w:tmpl w:val="7EEC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BE23E6"/>
    <w:multiLevelType w:val="multilevel"/>
    <w:tmpl w:val="686C6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76D10D4"/>
    <w:multiLevelType w:val="hybridMultilevel"/>
    <w:tmpl w:val="2CAE7B22"/>
    <w:lvl w:ilvl="0" w:tplc="2E561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631E58"/>
    <w:multiLevelType w:val="multilevel"/>
    <w:tmpl w:val="58CAC7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876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9">
    <w:nsid w:val="40EF5767"/>
    <w:multiLevelType w:val="multilevel"/>
    <w:tmpl w:val="8E527C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218542B"/>
    <w:multiLevelType w:val="multilevel"/>
    <w:tmpl w:val="7A6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C7733"/>
    <w:multiLevelType w:val="hybridMultilevel"/>
    <w:tmpl w:val="784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44C4"/>
    <w:multiLevelType w:val="multilevel"/>
    <w:tmpl w:val="60B8D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876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13">
    <w:nsid w:val="48FF2D07"/>
    <w:multiLevelType w:val="hybridMultilevel"/>
    <w:tmpl w:val="F5A43026"/>
    <w:lvl w:ilvl="0" w:tplc="A500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B10D7"/>
    <w:multiLevelType w:val="hybridMultilevel"/>
    <w:tmpl w:val="3C7CB0CE"/>
    <w:lvl w:ilvl="0" w:tplc="6CCC460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1312FB"/>
    <w:multiLevelType w:val="multilevel"/>
    <w:tmpl w:val="BB74CD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57633B8B"/>
    <w:multiLevelType w:val="multilevel"/>
    <w:tmpl w:val="7EEC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9763FBD"/>
    <w:multiLevelType w:val="multilevel"/>
    <w:tmpl w:val="F4A62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B1C17B9"/>
    <w:multiLevelType w:val="hybridMultilevel"/>
    <w:tmpl w:val="F984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B6243"/>
    <w:multiLevelType w:val="multilevel"/>
    <w:tmpl w:val="68447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0">
    <w:nsid w:val="5FF32688"/>
    <w:multiLevelType w:val="hybridMultilevel"/>
    <w:tmpl w:val="125CC8C8"/>
    <w:lvl w:ilvl="0" w:tplc="28CEB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154211B"/>
    <w:multiLevelType w:val="hybridMultilevel"/>
    <w:tmpl w:val="2C4A888C"/>
    <w:lvl w:ilvl="0" w:tplc="18C6C1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7E1F42"/>
    <w:multiLevelType w:val="singleLevel"/>
    <w:tmpl w:val="DC6CB3C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3">
    <w:nsid w:val="682820AC"/>
    <w:multiLevelType w:val="multilevel"/>
    <w:tmpl w:val="0B262974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93B5C8B"/>
    <w:multiLevelType w:val="multilevel"/>
    <w:tmpl w:val="0252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778AE"/>
    <w:multiLevelType w:val="hybridMultilevel"/>
    <w:tmpl w:val="0E4850E4"/>
    <w:lvl w:ilvl="0" w:tplc="8F60D57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014C86"/>
    <w:multiLevelType w:val="multilevel"/>
    <w:tmpl w:val="9EFCBC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F663B93"/>
    <w:multiLevelType w:val="hybridMultilevel"/>
    <w:tmpl w:val="34D087DA"/>
    <w:lvl w:ilvl="0" w:tplc="08EE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4"/>
  </w:num>
  <w:num w:numId="5">
    <w:abstractNumId w:val="19"/>
  </w:num>
  <w:num w:numId="6">
    <w:abstractNumId w:val="25"/>
  </w:num>
  <w:num w:numId="7">
    <w:abstractNumId w:val="23"/>
  </w:num>
  <w:num w:numId="8">
    <w:abstractNumId w:val="27"/>
  </w:num>
  <w:num w:numId="9">
    <w:abstractNumId w:val="22"/>
  </w:num>
  <w:num w:numId="10">
    <w:abstractNumId w:val="20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18"/>
  </w:num>
  <w:num w:numId="16">
    <w:abstractNumId w:val="16"/>
  </w:num>
  <w:num w:numId="17">
    <w:abstractNumId w:val="0"/>
  </w:num>
  <w:num w:numId="18">
    <w:abstractNumId w:val="6"/>
  </w:num>
  <w:num w:numId="19">
    <w:abstractNumId w:val="5"/>
  </w:num>
  <w:num w:numId="20">
    <w:abstractNumId w:val="12"/>
  </w:num>
  <w:num w:numId="21">
    <w:abstractNumId w:val="9"/>
  </w:num>
  <w:num w:numId="22">
    <w:abstractNumId w:val="8"/>
  </w:num>
  <w:num w:numId="23">
    <w:abstractNumId w:val="15"/>
  </w:num>
  <w:num w:numId="24">
    <w:abstractNumId w:val="10"/>
  </w:num>
  <w:num w:numId="25">
    <w:abstractNumId w:val="1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27"/>
    <w:rsid w:val="000043EE"/>
    <w:rsid w:val="00005E4F"/>
    <w:rsid w:val="000062EC"/>
    <w:rsid w:val="000130AB"/>
    <w:rsid w:val="000156AC"/>
    <w:rsid w:val="00017608"/>
    <w:rsid w:val="00017C03"/>
    <w:rsid w:val="00023100"/>
    <w:rsid w:val="00023802"/>
    <w:rsid w:val="00025D6D"/>
    <w:rsid w:val="00030F78"/>
    <w:rsid w:val="000350DB"/>
    <w:rsid w:val="00046883"/>
    <w:rsid w:val="00047623"/>
    <w:rsid w:val="000477A2"/>
    <w:rsid w:val="00050822"/>
    <w:rsid w:val="0005763C"/>
    <w:rsid w:val="00066787"/>
    <w:rsid w:val="00073938"/>
    <w:rsid w:val="00076592"/>
    <w:rsid w:val="00081B07"/>
    <w:rsid w:val="000827AE"/>
    <w:rsid w:val="00084296"/>
    <w:rsid w:val="00084D51"/>
    <w:rsid w:val="00086358"/>
    <w:rsid w:val="0008664B"/>
    <w:rsid w:val="000919D3"/>
    <w:rsid w:val="000947F4"/>
    <w:rsid w:val="000A166B"/>
    <w:rsid w:val="000B06F9"/>
    <w:rsid w:val="000B185A"/>
    <w:rsid w:val="000B3CA2"/>
    <w:rsid w:val="000B749E"/>
    <w:rsid w:val="000C152C"/>
    <w:rsid w:val="000D162D"/>
    <w:rsid w:val="000D5795"/>
    <w:rsid w:val="000E0213"/>
    <w:rsid w:val="000E083A"/>
    <w:rsid w:val="000E0D34"/>
    <w:rsid w:val="000F19CB"/>
    <w:rsid w:val="000F264C"/>
    <w:rsid w:val="000F2F45"/>
    <w:rsid w:val="00100E6C"/>
    <w:rsid w:val="0010330E"/>
    <w:rsid w:val="0010740E"/>
    <w:rsid w:val="00112EB2"/>
    <w:rsid w:val="0011465D"/>
    <w:rsid w:val="0012249D"/>
    <w:rsid w:val="00122F1C"/>
    <w:rsid w:val="00136120"/>
    <w:rsid w:val="00141344"/>
    <w:rsid w:val="00144CBE"/>
    <w:rsid w:val="00145C4F"/>
    <w:rsid w:val="00153864"/>
    <w:rsid w:val="0016609E"/>
    <w:rsid w:val="00177065"/>
    <w:rsid w:val="001847C2"/>
    <w:rsid w:val="00191E75"/>
    <w:rsid w:val="0019327D"/>
    <w:rsid w:val="00194742"/>
    <w:rsid w:val="0019500B"/>
    <w:rsid w:val="00197C6A"/>
    <w:rsid w:val="001B0EB0"/>
    <w:rsid w:val="001B1031"/>
    <w:rsid w:val="001B24C6"/>
    <w:rsid w:val="001B2780"/>
    <w:rsid w:val="001B2F63"/>
    <w:rsid w:val="001B3085"/>
    <w:rsid w:val="001B769C"/>
    <w:rsid w:val="001B7899"/>
    <w:rsid w:val="001C474F"/>
    <w:rsid w:val="001C5499"/>
    <w:rsid w:val="001C5F35"/>
    <w:rsid w:val="001C7E0E"/>
    <w:rsid w:val="001D2234"/>
    <w:rsid w:val="001E0A70"/>
    <w:rsid w:val="001E1CE0"/>
    <w:rsid w:val="001E2129"/>
    <w:rsid w:val="001E391A"/>
    <w:rsid w:val="001E3B93"/>
    <w:rsid w:val="001F356D"/>
    <w:rsid w:val="001F3F3F"/>
    <w:rsid w:val="001F56A9"/>
    <w:rsid w:val="001F577D"/>
    <w:rsid w:val="0020153B"/>
    <w:rsid w:val="002153CA"/>
    <w:rsid w:val="002173CA"/>
    <w:rsid w:val="002277C3"/>
    <w:rsid w:val="0023050A"/>
    <w:rsid w:val="002308FB"/>
    <w:rsid w:val="00244342"/>
    <w:rsid w:val="00245169"/>
    <w:rsid w:val="00257785"/>
    <w:rsid w:val="002621CD"/>
    <w:rsid w:val="0026321D"/>
    <w:rsid w:val="00266F69"/>
    <w:rsid w:val="002704BD"/>
    <w:rsid w:val="002744A1"/>
    <w:rsid w:val="0027731D"/>
    <w:rsid w:val="00281D81"/>
    <w:rsid w:val="00282242"/>
    <w:rsid w:val="00283BC0"/>
    <w:rsid w:val="0028529D"/>
    <w:rsid w:val="00287343"/>
    <w:rsid w:val="0029148F"/>
    <w:rsid w:val="00293CD8"/>
    <w:rsid w:val="00296154"/>
    <w:rsid w:val="002A4898"/>
    <w:rsid w:val="002B6D28"/>
    <w:rsid w:val="002B6F7C"/>
    <w:rsid w:val="002C1C4F"/>
    <w:rsid w:val="002C1FF5"/>
    <w:rsid w:val="002C7C45"/>
    <w:rsid w:val="002C7DD9"/>
    <w:rsid w:val="002D1B89"/>
    <w:rsid w:val="002F44CC"/>
    <w:rsid w:val="002F60AD"/>
    <w:rsid w:val="00315651"/>
    <w:rsid w:val="003217C2"/>
    <w:rsid w:val="00321E71"/>
    <w:rsid w:val="003238D2"/>
    <w:rsid w:val="00331B80"/>
    <w:rsid w:val="00337B0B"/>
    <w:rsid w:val="00347C67"/>
    <w:rsid w:val="00357475"/>
    <w:rsid w:val="00362E39"/>
    <w:rsid w:val="0036637E"/>
    <w:rsid w:val="0036791E"/>
    <w:rsid w:val="00371F73"/>
    <w:rsid w:val="00373A16"/>
    <w:rsid w:val="00374D50"/>
    <w:rsid w:val="003773E0"/>
    <w:rsid w:val="0038321E"/>
    <w:rsid w:val="00384E67"/>
    <w:rsid w:val="003858FA"/>
    <w:rsid w:val="00387771"/>
    <w:rsid w:val="003956F6"/>
    <w:rsid w:val="003A05B9"/>
    <w:rsid w:val="003A26F7"/>
    <w:rsid w:val="003A3F73"/>
    <w:rsid w:val="003A6682"/>
    <w:rsid w:val="003B020C"/>
    <w:rsid w:val="003B1075"/>
    <w:rsid w:val="003B10BA"/>
    <w:rsid w:val="003B49DE"/>
    <w:rsid w:val="003B620F"/>
    <w:rsid w:val="003C3EB0"/>
    <w:rsid w:val="003C3F98"/>
    <w:rsid w:val="003C5A26"/>
    <w:rsid w:val="003C6C3F"/>
    <w:rsid w:val="003D141C"/>
    <w:rsid w:val="003D56C8"/>
    <w:rsid w:val="003D5BEC"/>
    <w:rsid w:val="003D6C4F"/>
    <w:rsid w:val="003D7ECC"/>
    <w:rsid w:val="003E1F6E"/>
    <w:rsid w:val="003E2749"/>
    <w:rsid w:val="003F6490"/>
    <w:rsid w:val="00401E70"/>
    <w:rsid w:val="0041131C"/>
    <w:rsid w:val="004130AA"/>
    <w:rsid w:val="00415A19"/>
    <w:rsid w:val="004203E9"/>
    <w:rsid w:val="00422F20"/>
    <w:rsid w:val="0042329A"/>
    <w:rsid w:val="00426477"/>
    <w:rsid w:val="004273C7"/>
    <w:rsid w:val="00431A28"/>
    <w:rsid w:val="00435C34"/>
    <w:rsid w:val="00435E68"/>
    <w:rsid w:val="004445CC"/>
    <w:rsid w:val="004452E4"/>
    <w:rsid w:val="0045073C"/>
    <w:rsid w:val="004532D2"/>
    <w:rsid w:val="0046148F"/>
    <w:rsid w:val="00462FBC"/>
    <w:rsid w:val="0046648A"/>
    <w:rsid w:val="0047221D"/>
    <w:rsid w:val="0048422F"/>
    <w:rsid w:val="00486575"/>
    <w:rsid w:val="004A59EE"/>
    <w:rsid w:val="004A6C65"/>
    <w:rsid w:val="004C263C"/>
    <w:rsid w:val="004C42F4"/>
    <w:rsid w:val="004C4B20"/>
    <w:rsid w:val="004C4B28"/>
    <w:rsid w:val="004C7F29"/>
    <w:rsid w:val="004D3C23"/>
    <w:rsid w:val="004D5341"/>
    <w:rsid w:val="004D6B7E"/>
    <w:rsid w:val="004D74D1"/>
    <w:rsid w:val="004E228A"/>
    <w:rsid w:val="004F0E65"/>
    <w:rsid w:val="004F7AA0"/>
    <w:rsid w:val="00507305"/>
    <w:rsid w:val="00512197"/>
    <w:rsid w:val="00517691"/>
    <w:rsid w:val="00522D53"/>
    <w:rsid w:val="00524596"/>
    <w:rsid w:val="00527E6E"/>
    <w:rsid w:val="00537824"/>
    <w:rsid w:val="00556277"/>
    <w:rsid w:val="005644DD"/>
    <w:rsid w:val="00566DE6"/>
    <w:rsid w:val="00566F96"/>
    <w:rsid w:val="00567650"/>
    <w:rsid w:val="0057350A"/>
    <w:rsid w:val="00575614"/>
    <w:rsid w:val="00581911"/>
    <w:rsid w:val="005845D5"/>
    <w:rsid w:val="00587E7A"/>
    <w:rsid w:val="0059389D"/>
    <w:rsid w:val="00595153"/>
    <w:rsid w:val="005A7480"/>
    <w:rsid w:val="005B1601"/>
    <w:rsid w:val="005D37C7"/>
    <w:rsid w:val="005D4E23"/>
    <w:rsid w:val="005D55FC"/>
    <w:rsid w:val="005E0DE9"/>
    <w:rsid w:val="005E544D"/>
    <w:rsid w:val="005F0882"/>
    <w:rsid w:val="005F0C89"/>
    <w:rsid w:val="005F3DF3"/>
    <w:rsid w:val="005F7532"/>
    <w:rsid w:val="005F773C"/>
    <w:rsid w:val="00600B60"/>
    <w:rsid w:val="00600C6D"/>
    <w:rsid w:val="00601CFC"/>
    <w:rsid w:val="006023F1"/>
    <w:rsid w:val="006029EB"/>
    <w:rsid w:val="0060317A"/>
    <w:rsid w:val="00603BCC"/>
    <w:rsid w:val="0060709B"/>
    <w:rsid w:val="006110AA"/>
    <w:rsid w:val="00612495"/>
    <w:rsid w:val="00613DDE"/>
    <w:rsid w:val="006153E0"/>
    <w:rsid w:val="0061578A"/>
    <w:rsid w:val="00615C49"/>
    <w:rsid w:val="006166C3"/>
    <w:rsid w:val="00620501"/>
    <w:rsid w:val="00621A3E"/>
    <w:rsid w:val="006327CC"/>
    <w:rsid w:val="006329BB"/>
    <w:rsid w:val="00632ABF"/>
    <w:rsid w:val="00634201"/>
    <w:rsid w:val="00634BB4"/>
    <w:rsid w:val="0063562D"/>
    <w:rsid w:val="00637EB2"/>
    <w:rsid w:val="00640A8F"/>
    <w:rsid w:val="0064108F"/>
    <w:rsid w:val="006450ED"/>
    <w:rsid w:val="006500F3"/>
    <w:rsid w:val="00651B71"/>
    <w:rsid w:val="0065280B"/>
    <w:rsid w:val="0065340C"/>
    <w:rsid w:val="00665716"/>
    <w:rsid w:val="00667DB6"/>
    <w:rsid w:val="00676114"/>
    <w:rsid w:val="006A6865"/>
    <w:rsid w:val="006B1C59"/>
    <w:rsid w:val="006B2957"/>
    <w:rsid w:val="006B5677"/>
    <w:rsid w:val="006C29A9"/>
    <w:rsid w:val="006C35C3"/>
    <w:rsid w:val="006C60CA"/>
    <w:rsid w:val="006E2E2B"/>
    <w:rsid w:val="006E424A"/>
    <w:rsid w:val="006F00F8"/>
    <w:rsid w:val="006F1C12"/>
    <w:rsid w:val="006F24E5"/>
    <w:rsid w:val="006F5C7D"/>
    <w:rsid w:val="006F6256"/>
    <w:rsid w:val="006F6BA5"/>
    <w:rsid w:val="006F7005"/>
    <w:rsid w:val="0070132C"/>
    <w:rsid w:val="007028D6"/>
    <w:rsid w:val="007040D6"/>
    <w:rsid w:val="00705266"/>
    <w:rsid w:val="00707095"/>
    <w:rsid w:val="00717587"/>
    <w:rsid w:val="00720965"/>
    <w:rsid w:val="0072285D"/>
    <w:rsid w:val="00722FC8"/>
    <w:rsid w:val="00723755"/>
    <w:rsid w:val="0072443C"/>
    <w:rsid w:val="00725934"/>
    <w:rsid w:val="00730F4B"/>
    <w:rsid w:val="00732BF4"/>
    <w:rsid w:val="007368EF"/>
    <w:rsid w:val="007370DA"/>
    <w:rsid w:val="00741F06"/>
    <w:rsid w:val="00745424"/>
    <w:rsid w:val="00751D5B"/>
    <w:rsid w:val="00754EF4"/>
    <w:rsid w:val="00755BF0"/>
    <w:rsid w:val="00757201"/>
    <w:rsid w:val="0075733E"/>
    <w:rsid w:val="00770507"/>
    <w:rsid w:val="00772D95"/>
    <w:rsid w:val="00776776"/>
    <w:rsid w:val="00781DA7"/>
    <w:rsid w:val="00782358"/>
    <w:rsid w:val="00782722"/>
    <w:rsid w:val="0078544B"/>
    <w:rsid w:val="00787463"/>
    <w:rsid w:val="00787D70"/>
    <w:rsid w:val="007A00EF"/>
    <w:rsid w:val="007A3C37"/>
    <w:rsid w:val="007B0EB9"/>
    <w:rsid w:val="007B206D"/>
    <w:rsid w:val="007B4508"/>
    <w:rsid w:val="007B7C70"/>
    <w:rsid w:val="007C013F"/>
    <w:rsid w:val="007C22F9"/>
    <w:rsid w:val="007C7D40"/>
    <w:rsid w:val="007D49FB"/>
    <w:rsid w:val="007E05FC"/>
    <w:rsid w:val="007E3FA5"/>
    <w:rsid w:val="007E7DE2"/>
    <w:rsid w:val="007F3758"/>
    <w:rsid w:val="007F3AD8"/>
    <w:rsid w:val="007F3D0E"/>
    <w:rsid w:val="007F4987"/>
    <w:rsid w:val="007F7679"/>
    <w:rsid w:val="008024D6"/>
    <w:rsid w:val="008039AC"/>
    <w:rsid w:val="008274BF"/>
    <w:rsid w:val="008307C1"/>
    <w:rsid w:val="0083333D"/>
    <w:rsid w:val="00834704"/>
    <w:rsid w:val="00846EB7"/>
    <w:rsid w:val="00850868"/>
    <w:rsid w:val="00852DD0"/>
    <w:rsid w:val="00852F8C"/>
    <w:rsid w:val="008630DD"/>
    <w:rsid w:val="00863A5E"/>
    <w:rsid w:val="00873FB9"/>
    <w:rsid w:val="00875701"/>
    <w:rsid w:val="0088324D"/>
    <w:rsid w:val="00887EF8"/>
    <w:rsid w:val="00890A88"/>
    <w:rsid w:val="00891980"/>
    <w:rsid w:val="00892FEA"/>
    <w:rsid w:val="00894C15"/>
    <w:rsid w:val="008A0FD1"/>
    <w:rsid w:val="008A71E5"/>
    <w:rsid w:val="008B30EE"/>
    <w:rsid w:val="008B3858"/>
    <w:rsid w:val="008B3B5D"/>
    <w:rsid w:val="008B5732"/>
    <w:rsid w:val="008B582A"/>
    <w:rsid w:val="008C0FBF"/>
    <w:rsid w:val="008D08D3"/>
    <w:rsid w:val="008D4D3A"/>
    <w:rsid w:val="008D563B"/>
    <w:rsid w:val="008E0C03"/>
    <w:rsid w:val="008F16DD"/>
    <w:rsid w:val="008F77A2"/>
    <w:rsid w:val="008F7E13"/>
    <w:rsid w:val="00903F45"/>
    <w:rsid w:val="00912285"/>
    <w:rsid w:val="00913648"/>
    <w:rsid w:val="0091695A"/>
    <w:rsid w:val="009309C4"/>
    <w:rsid w:val="00931172"/>
    <w:rsid w:val="0093133A"/>
    <w:rsid w:val="009330AD"/>
    <w:rsid w:val="00933A02"/>
    <w:rsid w:val="0093476F"/>
    <w:rsid w:val="00936127"/>
    <w:rsid w:val="00940370"/>
    <w:rsid w:val="009421AC"/>
    <w:rsid w:val="00944455"/>
    <w:rsid w:val="00947570"/>
    <w:rsid w:val="00952863"/>
    <w:rsid w:val="009542B5"/>
    <w:rsid w:val="0095483C"/>
    <w:rsid w:val="00954D96"/>
    <w:rsid w:val="00957D8F"/>
    <w:rsid w:val="00960DA4"/>
    <w:rsid w:val="009649E3"/>
    <w:rsid w:val="00965AB8"/>
    <w:rsid w:val="009671B4"/>
    <w:rsid w:val="00967EAD"/>
    <w:rsid w:val="00972C18"/>
    <w:rsid w:val="009756F9"/>
    <w:rsid w:val="00991596"/>
    <w:rsid w:val="009A140A"/>
    <w:rsid w:val="009A67CF"/>
    <w:rsid w:val="009B4E92"/>
    <w:rsid w:val="009B536F"/>
    <w:rsid w:val="009B5741"/>
    <w:rsid w:val="009C154D"/>
    <w:rsid w:val="009C279B"/>
    <w:rsid w:val="009C40D0"/>
    <w:rsid w:val="009D009B"/>
    <w:rsid w:val="009D459C"/>
    <w:rsid w:val="009E461D"/>
    <w:rsid w:val="009E56B2"/>
    <w:rsid w:val="009F2329"/>
    <w:rsid w:val="009F51E7"/>
    <w:rsid w:val="00A03184"/>
    <w:rsid w:val="00A041A5"/>
    <w:rsid w:val="00A1210D"/>
    <w:rsid w:val="00A20768"/>
    <w:rsid w:val="00A27752"/>
    <w:rsid w:val="00A34E21"/>
    <w:rsid w:val="00A4221C"/>
    <w:rsid w:val="00A42D1F"/>
    <w:rsid w:val="00A516BD"/>
    <w:rsid w:val="00A532AA"/>
    <w:rsid w:val="00A557FC"/>
    <w:rsid w:val="00A6478A"/>
    <w:rsid w:val="00A7039F"/>
    <w:rsid w:val="00A710EE"/>
    <w:rsid w:val="00A72014"/>
    <w:rsid w:val="00A832E3"/>
    <w:rsid w:val="00A872C9"/>
    <w:rsid w:val="00A90BB7"/>
    <w:rsid w:val="00A90FE9"/>
    <w:rsid w:val="00A92358"/>
    <w:rsid w:val="00A9495E"/>
    <w:rsid w:val="00AA0896"/>
    <w:rsid w:val="00AA0D38"/>
    <w:rsid w:val="00AA26E7"/>
    <w:rsid w:val="00AA55F9"/>
    <w:rsid w:val="00AA7100"/>
    <w:rsid w:val="00AB023E"/>
    <w:rsid w:val="00AB2CD8"/>
    <w:rsid w:val="00AC02C4"/>
    <w:rsid w:val="00AC2085"/>
    <w:rsid w:val="00AC2416"/>
    <w:rsid w:val="00AD2B00"/>
    <w:rsid w:val="00AE18F5"/>
    <w:rsid w:val="00AE2B29"/>
    <w:rsid w:val="00AE4DEB"/>
    <w:rsid w:val="00AE7CDE"/>
    <w:rsid w:val="00AF3800"/>
    <w:rsid w:val="00B036A5"/>
    <w:rsid w:val="00B06C2B"/>
    <w:rsid w:val="00B1026C"/>
    <w:rsid w:val="00B12B81"/>
    <w:rsid w:val="00B14002"/>
    <w:rsid w:val="00B237A2"/>
    <w:rsid w:val="00B26F31"/>
    <w:rsid w:val="00B3392A"/>
    <w:rsid w:val="00B4238D"/>
    <w:rsid w:val="00B4356C"/>
    <w:rsid w:val="00B43B5C"/>
    <w:rsid w:val="00B5318F"/>
    <w:rsid w:val="00B57D87"/>
    <w:rsid w:val="00B6253E"/>
    <w:rsid w:val="00B63A3A"/>
    <w:rsid w:val="00B642A4"/>
    <w:rsid w:val="00B644C9"/>
    <w:rsid w:val="00B65404"/>
    <w:rsid w:val="00B65FC6"/>
    <w:rsid w:val="00B66F9D"/>
    <w:rsid w:val="00B67D63"/>
    <w:rsid w:val="00B70B55"/>
    <w:rsid w:val="00B71492"/>
    <w:rsid w:val="00B7330E"/>
    <w:rsid w:val="00B7649C"/>
    <w:rsid w:val="00B80041"/>
    <w:rsid w:val="00B833D1"/>
    <w:rsid w:val="00B85735"/>
    <w:rsid w:val="00B8798B"/>
    <w:rsid w:val="00B92425"/>
    <w:rsid w:val="00B92C9B"/>
    <w:rsid w:val="00B952CC"/>
    <w:rsid w:val="00BA0BD7"/>
    <w:rsid w:val="00BB43FE"/>
    <w:rsid w:val="00BB7AC3"/>
    <w:rsid w:val="00BC13DC"/>
    <w:rsid w:val="00BC2E96"/>
    <w:rsid w:val="00BC3F7B"/>
    <w:rsid w:val="00BC4F81"/>
    <w:rsid w:val="00BC5C6D"/>
    <w:rsid w:val="00BD06C7"/>
    <w:rsid w:val="00BD3CC9"/>
    <w:rsid w:val="00BD59C4"/>
    <w:rsid w:val="00BE4996"/>
    <w:rsid w:val="00BF0A36"/>
    <w:rsid w:val="00BF15F6"/>
    <w:rsid w:val="00BF1C23"/>
    <w:rsid w:val="00BF2387"/>
    <w:rsid w:val="00C05C97"/>
    <w:rsid w:val="00C06406"/>
    <w:rsid w:val="00C06CAC"/>
    <w:rsid w:val="00C073A6"/>
    <w:rsid w:val="00C07F17"/>
    <w:rsid w:val="00C1049C"/>
    <w:rsid w:val="00C10800"/>
    <w:rsid w:val="00C165C6"/>
    <w:rsid w:val="00C174F7"/>
    <w:rsid w:val="00C25927"/>
    <w:rsid w:val="00C40C60"/>
    <w:rsid w:val="00C4347F"/>
    <w:rsid w:val="00C43CF2"/>
    <w:rsid w:val="00C545B3"/>
    <w:rsid w:val="00C551FD"/>
    <w:rsid w:val="00C56D6E"/>
    <w:rsid w:val="00C63362"/>
    <w:rsid w:val="00C6638D"/>
    <w:rsid w:val="00C7135C"/>
    <w:rsid w:val="00C71FA8"/>
    <w:rsid w:val="00C7207C"/>
    <w:rsid w:val="00C81162"/>
    <w:rsid w:val="00C8337C"/>
    <w:rsid w:val="00C86C24"/>
    <w:rsid w:val="00C87338"/>
    <w:rsid w:val="00CA17DE"/>
    <w:rsid w:val="00CA3241"/>
    <w:rsid w:val="00CA4C91"/>
    <w:rsid w:val="00CA4CCB"/>
    <w:rsid w:val="00CA514D"/>
    <w:rsid w:val="00CB69D7"/>
    <w:rsid w:val="00CB7DE3"/>
    <w:rsid w:val="00CC4D02"/>
    <w:rsid w:val="00CC751B"/>
    <w:rsid w:val="00CD639C"/>
    <w:rsid w:val="00CE0992"/>
    <w:rsid w:val="00CE5DFC"/>
    <w:rsid w:val="00CE7EDC"/>
    <w:rsid w:val="00CF3269"/>
    <w:rsid w:val="00CF6609"/>
    <w:rsid w:val="00D117FF"/>
    <w:rsid w:val="00D1230E"/>
    <w:rsid w:val="00D14C73"/>
    <w:rsid w:val="00D151C6"/>
    <w:rsid w:val="00D209DF"/>
    <w:rsid w:val="00D236CC"/>
    <w:rsid w:val="00D25117"/>
    <w:rsid w:val="00D27045"/>
    <w:rsid w:val="00D314DE"/>
    <w:rsid w:val="00D32EF6"/>
    <w:rsid w:val="00D34E2D"/>
    <w:rsid w:val="00D37D92"/>
    <w:rsid w:val="00D42AE3"/>
    <w:rsid w:val="00D44250"/>
    <w:rsid w:val="00D46DA7"/>
    <w:rsid w:val="00D54736"/>
    <w:rsid w:val="00D651C0"/>
    <w:rsid w:val="00D659EC"/>
    <w:rsid w:val="00D8658D"/>
    <w:rsid w:val="00D95453"/>
    <w:rsid w:val="00D95570"/>
    <w:rsid w:val="00D96DFF"/>
    <w:rsid w:val="00DA04E2"/>
    <w:rsid w:val="00DA1CB9"/>
    <w:rsid w:val="00DA74AD"/>
    <w:rsid w:val="00DB45E0"/>
    <w:rsid w:val="00DC183A"/>
    <w:rsid w:val="00DC218C"/>
    <w:rsid w:val="00DC2558"/>
    <w:rsid w:val="00DC525C"/>
    <w:rsid w:val="00DC5B12"/>
    <w:rsid w:val="00DD2F03"/>
    <w:rsid w:val="00DE0B6A"/>
    <w:rsid w:val="00DE144F"/>
    <w:rsid w:val="00DE1DA7"/>
    <w:rsid w:val="00DE3D12"/>
    <w:rsid w:val="00DE5021"/>
    <w:rsid w:val="00DF30C1"/>
    <w:rsid w:val="00DF4391"/>
    <w:rsid w:val="00DF4568"/>
    <w:rsid w:val="00DF518A"/>
    <w:rsid w:val="00E008C0"/>
    <w:rsid w:val="00E0709C"/>
    <w:rsid w:val="00E2038B"/>
    <w:rsid w:val="00E20E51"/>
    <w:rsid w:val="00E400D2"/>
    <w:rsid w:val="00E45D89"/>
    <w:rsid w:val="00E47BD5"/>
    <w:rsid w:val="00E5184C"/>
    <w:rsid w:val="00E57DFF"/>
    <w:rsid w:val="00E6123F"/>
    <w:rsid w:val="00E62B02"/>
    <w:rsid w:val="00E63B93"/>
    <w:rsid w:val="00E63DE4"/>
    <w:rsid w:val="00E73FAA"/>
    <w:rsid w:val="00EA06AD"/>
    <w:rsid w:val="00EA694A"/>
    <w:rsid w:val="00EB0FA3"/>
    <w:rsid w:val="00EB4192"/>
    <w:rsid w:val="00EB4E83"/>
    <w:rsid w:val="00EB5561"/>
    <w:rsid w:val="00EC088F"/>
    <w:rsid w:val="00EC21E1"/>
    <w:rsid w:val="00ED022D"/>
    <w:rsid w:val="00ED0BD7"/>
    <w:rsid w:val="00ED20CF"/>
    <w:rsid w:val="00ED2151"/>
    <w:rsid w:val="00ED4A55"/>
    <w:rsid w:val="00ED7587"/>
    <w:rsid w:val="00EE02A2"/>
    <w:rsid w:val="00EE35CB"/>
    <w:rsid w:val="00EE3B5E"/>
    <w:rsid w:val="00EE5487"/>
    <w:rsid w:val="00EF0036"/>
    <w:rsid w:val="00EF00F1"/>
    <w:rsid w:val="00EF245E"/>
    <w:rsid w:val="00EF518A"/>
    <w:rsid w:val="00EF5527"/>
    <w:rsid w:val="00EF697A"/>
    <w:rsid w:val="00EF7D80"/>
    <w:rsid w:val="00F07047"/>
    <w:rsid w:val="00F13C27"/>
    <w:rsid w:val="00F1440C"/>
    <w:rsid w:val="00F34DA5"/>
    <w:rsid w:val="00F37AFD"/>
    <w:rsid w:val="00F44537"/>
    <w:rsid w:val="00F522F0"/>
    <w:rsid w:val="00F60FE1"/>
    <w:rsid w:val="00F6194D"/>
    <w:rsid w:val="00F64093"/>
    <w:rsid w:val="00F70B15"/>
    <w:rsid w:val="00F76B72"/>
    <w:rsid w:val="00F841A2"/>
    <w:rsid w:val="00F92966"/>
    <w:rsid w:val="00FA1113"/>
    <w:rsid w:val="00FA3EBC"/>
    <w:rsid w:val="00FB2E37"/>
    <w:rsid w:val="00FB475B"/>
    <w:rsid w:val="00FB774B"/>
    <w:rsid w:val="00FC409A"/>
    <w:rsid w:val="00FC444C"/>
    <w:rsid w:val="00FD6380"/>
    <w:rsid w:val="00FD7CED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444514-36E0-4E00-9DE2-742E54D0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2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230E"/>
  </w:style>
  <w:style w:type="paragraph" w:customStyle="1" w:styleId="4">
    <w:name w:val="Стиль4 Знак"/>
    <w:basedOn w:val="a"/>
    <w:rsid w:val="00B1026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">
    <w:name w:val="Стиль8"/>
    <w:basedOn w:val="a"/>
    <w:rsid w:val="00567650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1">
    <w:name w:val="Госдоклад - Список 1 Знак"/>
    <w:link w:val="-10"/>
    <w:locked/>
    <w:rsid w:val="00522D53"/>
    <w:rPr>
      <w:rFonts w:ascii="Calibri" w:hAnsi="Calibri"/>
      <w:sz w:val="24"/>
    </w:rPr>
  </w:style>
  <w:style w:type="paragraph" w:customStyle="1" w:styleId="-10">
    <w:name w:val="Госдоклад - Список 1"/>
    <w:basedOn w:val="a"/>
    <w:link w:val="-1"/>
    <w:qFormat/>
    <w:rsid w:val="00522D53"/>
    <w:pPr>
      <w:tabs>
        <w:tab w:val="num" w:pos="2149"/>
      </w:tabs>
      <w:spacing w:after="0" w:line="240" w:lineRule="auto"/>
      <w:ind w:left="2149" w:hanging="360"/>
      <w:jc w:val="both"/>
    </w:pPr>
    <w:rPr>
      <w:rFonts w:ascii="Calibri" w:hAnsi="Calibri"/>
      <w:sz w:val="24"/>
    </w:rPr>
  </w:style>
  <w:style w:type="character" w:customStyle="1" w:styleId="-">
    <w:name w:val="Госдоклад - Основной текст Знак"/>
    <w:link w:val="-0"/>
    <w:locked/>
    <w:rsid w:val="00371F73"/>
    <w:rPr>
      <w:rFonts w:ascii="Calibri" w:hAnsi="Calibri"/>
      <w:sz w:val="24"/>
      <w:lang w:eastAsia="ru-RU"/>
    </w:rPr>
  </w:style>
  <w:style w:type="paragraph" w:customStyle="1" w:styleId="-0">
    <w:name w:val="Госдоклад - Основной текст"/>
    <w:basedOn w:val="a"/>
    <w:link w:val="-"/>
    <w:qFormat/>
    <w:rsid w:val="00371F73"/>
    <w:pPr>
      <w:spacing w:after="0" w:line="240" w:lineRule="auto"/>
      <w:ind w:firstLine="709"/>
      <w:jc w:val="both"/>
    </w:pPr>
    <w:rPr>
      <w:rFonts w:ascii="Calibri" w:hAnsi="Calibri"/>
      <w:sz w:val="24"/>
      <w:lang w:eastAsia="ru-RU"/>
    </w:rPr>
  </w:style>
  <w:style w:type="character" w:customStyle="1" w:styleId="-2">
    <w:name w:val="Госдоклад - Подпись рисунка Знак"/>
    <w:link w:val="-3"/>
    <w:locked/>
    <w:rsid w:val="00371F73"/>
    <w:rPr>
      <w:rFonts w:ascii="Calibri" w:hAnsi="Calibri"/>
      <w:lang w:eastAsia="ru-RU"/>
    </w:rPr>
  </w:style>
  <w:style w:type="paragraph" w:customStyle="1" w:styleId="-3">
    <w:name w:val="Госдоклад - Подпись рисунка"/>
    <w:basedOn w:val="a"/>
    <w:link w:val="-2"/>
    <w:qFormat/>
    <w:rsid w:val="00371F73"/>
    <w:pPr>
      <w:spacing w:after="0" w:line="240" w:lineRule="auto"/>
      <w:jc w:val="center"/>
    </w:pPr>
    <w:rPr>
      <w:rFonts w:ascii="Calibri" w:hAnsi="Calibri"/>
      <w:lang w:eastAsia="ru-RU"/>
    </w:rPr>
  </w:style>
  <w:style w:type="paragraph" w:styleId="a3">
    <w:name w:val="header"/>
    <w:basedOn w:val="a"/>
    <w:link w:val="a4"/>
    <w:uiPriority w:val="99"/>
    <w:unhideWhenUsed/>
    <w:rsid w:val="0037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F73"/>
  </w:style>
  <w:style w:type="paragraph" w:styleId="a5">
    <w:name w:val="footer"/>
    <w:basedOn w:val="a"/>
    <w:link w:val="a6"/>
    <w:uiPriority w:val="99"/>
    <w:unhideWhenUsed/>
    <w:rsid w:val="0037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F73"/>
  </w:style>
  <w:style w:type="paragraph" w:styleId="a7">
    <w:name w:val="List Paragraph"/>
    <w:basedOn w:val="a"/>
    <w:uiPriority w:val="34"/>
    <w:qFormat/>
    <w:rsid w:val="00600C6D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E6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0E51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5F3DF3"/>
  </w:style>
  <w:style w:type="paragraph" w:styleId="ab">
    <w:name w:val="Normal (Web)"/>
    <w:basedOn w:val="a"/>
    <w:uiPriority w:val="99"/>
    <w:unhideWhenUsed/>
    <w:rsid w:val="005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D3CC9"/>
    <w:rPr>
      <w:b/>
      <w:bCs/>
    </w:rPr>
  </w:style>
  <w:style w:type="paragraph" w:customStyle="1" w:styleId="xl26">
    <w:name w:val="xl26"/>
    <w:basedOn w:val="a"/>
    <w:rsid w:val="00863A5E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863A5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63A5E"/>
    <w:rPr>
      <w:rFonts w:ascii="Arial" w:eastAsia="Times New Roman" w:hAnsi="Arial" w:cs="Arial"/>
      <w:b/>
      <w:sz w:val="24"/>
      <w:szCs w:val="20"/>
      <w:lang w:eastAsia="ru-RU"/>
    </w:rPr>
  </w:style>
  <w:style w:type="character" w:styleId="af">
    <w:name w:val="Emphasis"/>
    <w:basedOn w:val="a0"/>
    <w:uiPriority w:val="20"/>
    <w:qFormat/>
    <w:rsid w:val="001C5F35"/>
    <w:rPr>
      <w:i/>
      <w:iCs/>
    </w:rPr>
  </w:style>
  <w:style w:type="paragraph" w:customStyle="1" w:styleId="Default">
    <w:name w:val="Default"/>
    <w:rsid w:val="001C5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EB4192"/>
    <w:rPr>
      <w:color w:val="0000FF"/>
      <w:u w:val="single"/>
    </w:rPr>
  </w:style>
  <w:style w:type="paragraph" w:customStyle="1" w:styleId="paragraph">
    <w:name w:val="paragraph"/>
    <w:basedOn w:val="a"/>
    <w:rsid w:val="00BC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2E96"/>
  </w:style>
  <w:style w:type="character" w:customStyle="1" w:styleId="eop">
    <w:name w:val="eop"/>
    <w:basedOn w:val="a0"/>
    <w:rsid w:val="00BC2E96"/>
  </w:style>
  <w:style w:type="character" w:customStyle="1" w:styleId="10">
    <w:name w:val="Заголовок 1 Знак"/>
    <w:basedOn w:val="a0"/>
    <w:link w:val="1"/>
    <w:uiPriority w:val="9"/>
    <w:rsid w:val="00ED20CF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8F77A2"/>
    <w:rPr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4842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BF0A36"/>
    <w:rPr>
      <w:b/>
      <w:bCs/>
      <w:color w:val="26282F"/>
    </w:rPr>
  </w:style>
  <w:style w:type="character" w:styleId="af4">
    <w:name w:val="annotation reference"/>
    <w:basedOn w:val="a0"/>
    <w:uiPriority w:val="99"/>
    <w:semiHidden/>
    <w:unhideWhenUsed/>
    <w:rsid w:val="00B237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237A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237A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37A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37A2"/>
    <w:rPr>
      <w:b/>
      <w:bCs/>
      <w:sz w:val="20"/>
      <w:szCs w:val="20"/>
    </w:rPr>
  </w:style>
  <w:style w:type="paragraph" w:customStyle="1" w:styleId="rtecenter">
    <w:name w:val="rtecenter"/>
    <w:basedOn w:val="a"/>
    <w:rsid w:val="001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D955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D9557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694221-28C2-446D-932B-A70C1CF5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15404</Words>
  <Characters>87808</Characters>
  <Application>Microsoft Office Word</Application>
  <DocSecurity>0</DocSecurity>
  <Lines>731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Демографическая ситуация требует повышенного внимания во многих субъектах Россий</vt:lpstr>
      <vt:lpstr>Закон Тверской области от 06.11.2015 № 95-ЗО «Об установлении дополнительных огр</vt:lpstr>
      <vt:lpstr>- изучить опыт субъектов Российской Федерации, внести изменения в закон Тверской</vt:lpstr>
    </vt:vector>
  </TitlesOfParts>
  <Company/>
  <LinksUpToDate>false</LinksUpToDate>
  <CharactersWithSpaces>103006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2018-05-16T13:15:00Z</cp:lastPrinted>
  <dcterms:created xsi:type="dcterms:W3CDTF">2018-05-29T07:21:00Z</dcterms:created>
  <dcterms:modified xsi:type="dcterms:W3CDTF">2018-05-29T07:21:00Z</dcterms:modified>
</cp:coreProperties>
</file>